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7EB72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FE02EEE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6755B58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F3E149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BA9961E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53F0B086" w14:textId="77777777" w:rsidR="008A332F" w:rsidRDefault="002F4CB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3B0E44A" w14:textId="1EC30A88" w:rsidR="008C6721" w:rsidRPr="002B50C0" w:rsidRDefault="0082683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008FA">
        <w:rPr>
          <w:rFonts w:ascii="Arial" w:hAnsi="Arial" w:cs="Arial"/>
          <w:b/>
          <w:color w:val="auto"/>
          <w:sz w:val="24"/>
          <w:szCs w:val="24"/>
        </w:rPr>
        <w:t>I</w:t>
      </w:r>
      <w:r w:rsidR="001C5E8B">
        <w:rPr>
          <w:rFonts w:ascii="Arial" w:hAnsi="Arial" w:cs="Arial"/>
          <w:b/>
          <w:color w:val="auto"/>
          <w:sz w:val="24"/>
          <w:szCs w:val="24"/>
        </w:rPr>
        <w:t>V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20</w:t>
      </w:r>
      <w:r w:rsidR="002F204E">
        <w:rPr>
          <w:rFonts w:ascii="Arial" w:hAnsi="Arial" w:cs="Arial"/>
          <w:b/>
          <w:color w:val="auto"/>
          <w:sz w:val="24"/>
          <w:szCs w:val="24"/>
        </w:rPr>
        <w:t>2</w:t>
      </w:r>
      <w:r w:rsidR="00614681">
        <w:rPr>
          <w:rFonts w:ascii="Arial" w:hAnsi="Arial" w:cs="Arial"/>
          <w:b/>
          <w:color w:val="auto"/>
          <w:sz w:val="24"/>
          <w:szCs w:val="24"/>
        </w:rPr>
        <w:t>2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32BC08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968A1" w14:paraId="05ABC1EF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644DE1" w14:textId="77777777" w:rsidR="00CA516B" w:rsidRPr="002968A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2968A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C9BD0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„Budowa sieci dostępu do Internetu Ogólnopolskiej Sieci Edukacyjnej”</w:t>
            </w:r>
          </w:p>
          <w:p w14:paraId="26C243B2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i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Akronim projektu: OSE- S</w:t>
            </w:r>
          </w:p>
        </w:tc>
      </w:tr>
      <w:tr w:rsidR="00CA516B" w:rsidRPr="002968A1" w14:paraId="17350C8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93B9F21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547C64" w14:textId="77777777" w:rsidR="00CA516B" w:rsidRPr="002968A1" w:rsidRDefault="0023363E" w:rsidP="006822B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Minister Cyfryzacji</w:t>
            </w:r>
          </w:p>
        </w:tc>
      </w:tr>
      <w:tr w:rsidR="00CA516B" w:rsidRPr="002968A1" w14:paraId="4FC5410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2D7439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093DD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Naukowa i Akademicka Sieć Komputerowa- Państwowy Instytut Badawczy</w:t>
            </w:r>
            <w:r w:rsidR="0030196F" w:rsidRPr="002968A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CA516B" w:rsidRPr="002968A1" w14:paraId="50E325B6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D5B9449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494F4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Nie dotyczy</w:t>
            </w:r>
          </w:p>
        </w:tc>
      </w:tr>
      <w:tr w:rsidR="00CA516B" w:rsidRPr="002968A1" w14:paraId="11376FEE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52AA57D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B753E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Środki Unijne: Program Operacyjny Polska Cyfrowa</w:t>
            </w:r>
          </w:p>
          <w:p w14:paraId="786D9447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</w:p>
          <w:p w14:paraId="1EDE4FF2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1.1 Wyeliminowanie terytorialnych różnic w możliwości dostępu do szerokopasmowego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o wysokich przepustowościach. </w:t>
            </w:r>
          </w:p>
          <w:p w14:paraId="51ADBCF9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Budżet Państwa (cz. 27- Informatyzacja).</w:t>
            </w:r>
          </w:p>
        </w:tc>
      </w:tr>
      <w:tr w:rsidR="00CA516B" w:rsidRPr="002968A1" w14:paraId="5B4CF474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6CDBE47" w14:textId="77777777" w:rsidR="008A332F" w:rsidRPr="002968A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0961D6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B49D9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5212C8" w:rsidRPr="002968A1" w14:paraId="385CA545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24AF243" w14:textId="77777777" w:rsidR="005212C8" w:rsidRPr="002968A1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2968A1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2968A1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CD24E" w14:textId="77777777" w:rsidR="005212C8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CA516B" w:rsidRPr="002968A1" w14:paraId="49DFFA2A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53D24FA" w14:textId="77777777" w:rsidR="0087452F" w:rsidRPr="002968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2968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5C07C0A" w14:textId="77777777" w:rsidR="00CA516B" w:rsidRPr="002968A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r w:rsidR="003A38FB"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do 31.12.2020 r. – pierwotny okres realizacji projektu.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350B7" w14:textId="64BB3A26" w:rsidR="003A38FB" w:rsidRPr="002968A1" w:rsidRDefault="003A38FB" w:rsidP="003A38FB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01.01.2018 r. do  3</w:t>
            </w:r>
            <w:r w:rsidR="004508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Pr="002968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5086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1C5E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Pr="002968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.202</w:t>
            </w:r>
            <w:r w:rsidR="001C5E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Pr="002968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r.*</w:t>
            </w:r>
          </w:p>
          <w:p w14:paraId="511C6874" w14:textId="77777777" w:rsidR="00CA516B" w:rsidRPr="002968A1" w:rsidRDefault="003A38FB" w:rsidP="003A38FB">
            <w:pPr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01.01.2018 r. do 31.12.2020 r. – pierwotny okres realizacji projektu.</w:t>
            </w:r>
          </w:p>
        </w:tc>
      </w:tr>
    </w:tbl>
    <w:p w14:paraId="308CF6CC" w14:textId="77777777" w:rsidR="003A38FB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2AE4CC46" w14:textId="11FEFEFD" w:rsidR="003A38FB" w:rsidRPr="002968A1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iCs/>
          <w:color w:val="000000"/>
          <w:sz w:val="20"/>
        </w:rPr>
      </w:pPr>
      <w:r w:rsidRPr="003A38FB">
        <w:rPr>
          <w:rFonts w:ascii="Arial" w:hAnsi="Arial" w:cs="Arial"/>
          <w:b/>
          <w:bCs/>
          <w:sz w:val="18"/>
          <w:szCs w:val="18"/>
        </w:rPr>
        <w:t>*</w:t>
      </w:r>
      <w:r w:rsidRPr="003A38FB">
        <w:rPr>
          <w:rFonts w:ascii="Arial" w:hAnsi="Arial" w:cs="Arial"/>
          <w:sz w:val="18"/>
          <w:szCs w:val="18"/>
        </w:rPr>
        <w:t xml:space="preserve">Zgodnie z podpisanym w dniu </w:t>
      </w:r>
      <w:r w:rsidR="00DD420F">
        <w:rPr>
          <w:rFonts w:ascii="Arial" w:hAnsi="Arial" w:cs="Arial"/>
          <w:sz w:val="18"/>
          <w:szCs w:val="18"/>
        </w:rPr>
        <w:t>29.12</w:t>
      </w:r>
      <w:r w:rsidRPr="003A38FB">
        <w:rPr>
          <w:rFonts w:ascii="Arial" w:hAnsi="Arial" w:cs="Arial"/>
          <w:sz w:val="18"/>
          <w:szCs w:val="18"/>
        </w:rPr>
        <w:t>.202</w:t>
      </w:r>
      <w:r w:rsidR="00450869">
        <w:rPr>
          <w:rFonts w:ascii="Arial" w:hAnsi="Arial" w:cs="Arial"/>
          <w:sz w:val="18"/>
          <w:szCs w:val="18"/>
        </w:rPr>
        <w:t>2</w:t>
      </w:r>
      <w:r w:rsidRPr="003A38FB">
        <w:rPr>
          <w:rFonts w:ascii="Arial" w:hAnsi="Arial" w:cs="Arial"/>
          <w:sz w:val="18"/>
          <w:szCs w:val="18"/>
        </w:rPr>
        <w:t xml:space="preserve"> r. aneksem do umowy o dofinansowanie realizacji projektu pn. </w:t>
      </w:r>
      <w:r w:rsidRPr="003A38FB">
        <w:rPr>
          <w:rFonts w:ascii="Arial" w:hAnsi="Arial" w:cs="Arial"/>
          <w:i/>
          <w:iCs/>
          <w:sz w:val="18"/>
          <w:szCs w:val="18"/>
        </w:rPr>
        <w:t xml:space="preserve">„Budowa </w:t>
      </w:r>
      <w:r>
        <w:rPr>
          <w:rFonts w:ascii="Arial" w:hAnsi="Arial" w:cs="Arial"/>
          <w:i/>
          <w:iCs/>
          <w:sz w:val="18"/>
          <w:szCs w:val="18"/>
        </w:rPr>
        <w:t xml:space="preserve">sieci dostępu do Internetu </w:t>
      </w:r>
      <w:r w:rsidRPr="003A38FB">
        <w:rPr>
          <w:rFonts w:ascii="Arial" w:hAnsi="Arial" w:cs="Arial"/>
          <w:i/>
          <w:iCs/>
          <w:sz w:val="18"/>
          <w:szCs w:val="18"/>
        </w:rPr>
        <w:t>Ogólnopolskiej Sieci Edukacyjnej”</w:t>
      </w:r>
      <w:r w:rsidRPr="002968A1">
        <w:rPr>
          <w:rFonts w:ascii="Arial" w:hAnsi="Arial" w:cs="Arial"/>
          <w:b/>
          <w:bCs/>
          <w:i/>
          <w:iCs/>
          <w:color w:val="000000"/>
          <w:sz w:val="20"/>
        </w:rPr>
        <w:t xml:space="preserve"> </w:t>
      </w:r>
      <w:r w:rsidRPr="003A38FB">
        <w:rPr>
          <w:rFonts w:ascii="Arial" w:hAnsi="Arial" w:cs="Arial"/>
          <w:sz w:val="18"/>
          <w:szCs w:val="18"/>
        </w:rPr>
        <w:t>została m.in. przedłużona data realizacji projektu do 3</w:t>
      </w:r>
      <w:r w:rsidR="00251CAB">
        <w:rPr>
          <w:rFonts w:ascii="Arial" w:hAnsi="Arial" w:cs="Arial"/>
          <w:sz w:val="18"/>
          <w:szCs w:val="18"/>
        </w:rPr>
        <w:t>1</w:t>
      </w:r>
      <w:r w:rsidRPr="003A38FB">
        <w:rPr>
          <w:rFonts w:ascii="Arial" w:hAnsi="Arial" w:cs="Arial"/>
          <w:sz w:val="18"/>
          <w:szCs w:val="18"/>
        </w:rPr>
        <w:t>.</w:t>
      </w:r>
      <w:r w:rsidR="00251CAB">
        <w:rPr>
          <w:rFonts w:ascii="Arial" w:hAnsi="Arial" w:cs="Arial"/>
          <w:sz w:val="18"/>
          <w:szCs w:val="18"/>
        </w:rPr>
        <w:t>1</w:t>
      </w:r>
      <w:r w:rsidR="001C5E8B">
        <w:rPr>
          <w:rFonts w:ascii="Arial" w:hAnsi="Arial" w:cs="Arial"/>
          <w:sz w:val="18"/>
          <w:szCs w:val="18"/>
        </w:rPr>
        <w:t>0</w:t>
      </w:r>
      <w:r w:rsidRPr="003A38FB">
        <w:rPr>
          <w:rFonts w:ascii="Arial" w:hAnsi="Arial" w:cs="Arial"/>
          <w:sz w:val="18"/>
          <w:szCs w:val="18"/>
        </w:rPr>
        <w:t>.202</w:t>
      </w:r>
      <w:r w:rsidR="001C5E8B">
        <w:rPr>
          <w:rFonts w:ascii="Arial" w:hAnsi="Arial" w:cs="Arial"/>
          <w:sz w:val="18"/>
          <w:szCs w:val="18"/>
        </w:rPr>
        <w:t>3</w:t>
      </w:r>
      <w:r w:rsidRPr="003A38FB">
        <w:rPr>
          <w:rFonts w:ascii="Arial" w:hAnsi="Arial" w:cs="Arial"/>
          <w:sz w:val="18"/>
          <w:szCs w:val="18"/>
        </w:rPr>
        <w:t xml:space="preserve"> r. </w:t>
      </w:r>
    </w:p>
    <w:p w14:paraId="267D5CF1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2968A1"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14:paraId="32635647" w14:textId="269039E6" w:rsidR="00601605" w:rsidRPr="002968A1" w:rsidRDefault="004C1D48" w:rsidP="00E14823">
      <w:pPr>
        <w:pStyle w:val="Nagwek3"/>
        <w:spacing w:after="360"/>
        <w:jc w:val="both"/>
        <w:rPr>
          <w:rFonts w:ascii="Arial" w:hAnsi="Arial" w:cs="Arial"/>
          <w:color w:val="00000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01605" w:rsidRPr="002968A1">
        <w:rPr>
          <w:rFonts w:ascii="Arial" w:hAnsi="Arial" w:cs="Arial"/>
          <w:color w:val="000000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27F1BBA2" w14:textId="2E6A34B4" w:rsidR="004C1D48" w:rsidRDefault="00601605" w:rsidP="00E14823">
      <w:pPr>
        <w:pStyle w:val="Nagwek3"/>
        <w:spacing w:after="360"/>
        <w:jc w:val="both"/>
        <w:rPr>
          <w:rFonts w:ascii="Arial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współfina</w:t>
      </w:r>
      <w:r w:rsidR="00130AC6">
        <w:rPr>
          <w:rFonts w:ascii="Arial" w:hAnsi="Arial" w:cs="Arial"/>
          <w:color w:val="000000"/>
          <w:sz w:val="18"/>
          <w:szCs w:val="18"/>
        </w:rPr>
        <w:t>ns</w:t>
      </w:r>
      <w:r w:rsidRPr="002968A1">
        <w:rPr>
          <w:rFonts w:ascii="Arial" w:hAnsi="Arial" w:cs="Arial"/>
          <w:color w:val="000000"/>
          <w:sz w:val="18"/>
          <w:szCs w:val="18"/>
        </w:rPr>
        <w:t>owanych ze środków działania 1.1 POPC.</w:t>
      </w:r>
    </w:p>
    <w:p w14:paraId="3B74AF37" w14:textId="77777777" w:rsidR="008944AB" w:rsidRPr="008944AB" w:rsidRDefault="008944AB" w:rsidP="008944AB"/>
    <w:p w14:paraId="7FB80785" w14:textId="77777777" w:rsidR="003C7325" w:rsidRPr="002968A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0367FC" w:rsidRPr="002968A1" w14:paraId="76540BDE" w14:textId="77777777" w:rsidTr="002968A1">
        <w:trPr>
          <w:trHeight w:val="565"/>
          <w:tblHeader/>
        </w:trPr>
        <w:tc>
          <w:tcPr>
            <w:tcW w:w="2972" w:type="dxa"/>
            <w:shd w:val="clear" w:color="auto" w:fill="D0CECE"/>
            <w:vAlign w:val="center"/>
          </w:tcPr>
          <w:p w14:paraId="52057912" w14:textId="77777777" w:rsidR="00907F6D" w:rsidRPr="002968A1" w:rsidRDefault="00795AFA" w:rsidP="002968A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70275D7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746F8BD3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968A1" w14:paraId="0A1CE8E6" w14:textId="77777777" w:rsidTr="002968A1">
        <w:tc>
          <w:tcPr>
            <w:tcW w:w="2972" w:type="dxa"/>
            <w:shd w:val="clear" w:color="auto" w:fill="auto"/>
          </w:tcPr>
          <w:p w14:paraId="11584B59" w14:textId="7E88DFF0" w:rsidR="00907F6D" w:rsidRPr="002968A1" w:rsidRDefault="00387E89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1) </w:t>
            </w:r>
            <w:r w:rsidR="00DD420F">
              <w:rPr>
                <w:rFonts w:ascii="Arial" w:hAnsi="Arial" w:cs="Arial"/>
                <w:color w:val="000000"/>
                <w:sz w:val="18"/>
                <w:szCs w:val="20"/>
              </w:rPr>
              <w:t>85,71</w:t>
            </w:r>
            <w:r w:rsidR="00130AC6" w:rsidRPr="002968A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601605" w:rsidRPr="002968A1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034F4703" w14:textId="6403E495" w:rsidR="0014428F" w:rsidRPr="00387E89" w:rsidRDefault="00DD420F" w:rsidP="00387E89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93,70</w:t>
            </w:r>
            <w:r w:rsidR="008848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428F" w:rsidRPr="00387E89"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  <w:p w14:paraId="136401FA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AC9D06" w14:textId="046525A3" w:rsidR="0014428F" w:rsidRPr="00387E89" w:rsidRDefault="00DD420F" w:rsidP="00387E89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93,43</w:t>
            </w:r>
            <w:r w:rsidR="008848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428F" w:rsidRPr="00387E89"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  <w:p w14:paraId="3F10F1C8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8185037" w14:textId="77777777" w:rsidR="006063A2" w:rsidRPr="002968A1" w:rsidRDefault="006063A2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C9F731" w14:textId="24B4A13C" w:rsidR="00907F6D" w:rsidRPr="00387E89" w:rsidRDefault="00990A28" w:rsidP="00387E89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  <w:r w:rsidR="00130AC6" w:rsidRPr="00387E89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5B13D3" w:rsidRPr="00387E89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</w:tr>
    </w:tbl>
    <w:p w14:paraId="121F67B8" w14:textId="734D73AC" w:rsidR="002B50C0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14:paraId="7D5B9387" w14:textId="77777777" w:rsidR="008944AB" w:rsidRPr="008944AB" w:rsidRDefault="008944AB" w:rsidP="008944AB"/>
    <w:p w14:paraId="59DABF1B" w14:textId="77777777" w:rsidR="00E42938" w:rsidRPr="002968A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2968A1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2968A1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14:paraId="37E250A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0367FC" w:rsidRPr="002968A1" w14:paraId="28ACBBFE" w14:textId="77777777" w:rsidTr="002968A1">
        <w:trPr>
          <w:tblHeader/>
        </w:trPr>
        <w:tc>
          <w:tcPr>
            <w:tcW w:w="2127" w:type="dxa"/>
            <w:shd w:val="clear" w:color="auto" w:fill="D0CECE"/>
          </w:tcPr>
          <w:p w14:paraId="003D6C25" w14:textId="77777777" w:rsidR="004350B8" w:rsidRPr="002968A1" w:rsidRDefault="00F7677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6A6783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2968A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4011DC8A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08467B18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2ECFCD9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367FC" w:rsidRPr="002968A1" w14:paraId="173E12D2" w14:textId="77777777" w:rsidTr="002968A1">
        <w:tc>
          <w:tcPr>
            <w:tcW w:w="2127" w:type="dxa"/>
            <w:shd w:val="clear" w:color="auto" w:fill="auto"/>
          </w:tcPr>
          <w:p w14:paraId="05B4CAB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507" w:type="dxa"/>
            <w:shd w:val="clear" w:color="auto" w:fill="auto"/>
          </w:tcPr>
          <w:p w14:paraId="03D2180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DF102A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4" w:type="dxa"/>
            <w:shd w:val="clear" w:color="auto" w:fill="auto"/>
          </w:tcPr>
          <w:p w14:paraId="11FEFA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802" w:type="dxa"/>
            <w:shd w:val="clear" w:color="auto" w:fill="auto"/>
          </w:tcPr>
          <w:p w14:paraId="7DD2B386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0B63F990" w14:textId="77777777" w:rsidTr="002968A1">
        <w:tc>
          <w:tcPr>
            <w:tcW w:w="2127" w:type="dxa"/>
            <w:shd w:val="clear" w:color="auto" w:fill="auto"/>
          </w:tcPr>
          <w:p w14:paraId="4364AE92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0889FE4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30ED424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1913D4F7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28DDCC4B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802" w:type="dxa"/>
            <w:shd w:val="clear" w:color="auto" w:fill="auto"/>
          </w:tcPr>
          <w:p w14:paraId="5FF31470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795351F2" w14:textId="77777777" w:rsidTr="002968A1">
        <w:tc>
          <w:tcPr>
            <w:tcW w:w="2127" w:type="dxa"/>
            <w:shd w:val="clear" w:color="auto" w:fill="auto"/>
          </w:tcPr>
          <w:p w14:paraId="1569B9DE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507" w:type="dxa"/>
            <w:shd w:val="clear" w:color="auto" w:fill="auto"/>
          </w:tcPr>
          <w:p w14:paraId="140C481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3636C7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6E9983A3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802" w:type="dxa"/>
            <w:shd w:val="clear" w:color="auto" w:fill="auto"/>
          </w:tcPr>
          <w:p w14:paraId="125BE639" w14:textId="77777777" w:rsidR="007030F7" w:rsidRPr="002968A1" w:rsidRDefault="007030F7" w:rsidP="002968A1">
            <w:pPr>
              <w:spacing w:after="0" w:line="240" w:lineRule="auto"/>
            </w:pPr>
            <w:r w:rsidRPr="002968A1">
              <w:t>osiągnięty</w:t>
            </w:r>
          </w:p>
          <w:p w14:paraId="6A9BE2A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0367FC" w:rsidRPr="002968A1" w14:paraId="5C0F5AF5" w14:textId="77777777" w:rsidTr="002968A1">
        <w:tc>
          <w:tcPr>
            <w:tcW w:w="2127" w:type="dxa"/>
            <w:shd w:val="clear" w:color="auto" w:fill="auto"/>
          </w:tcPr>
          <w:p w14:paraId="0C7BA7FB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507" w:type="dxa"/>
            <w:shd w:val="clear" w:color="auto" w:fill="auto"/>
          </w:tcPr>
          <w:p w14:paraId="7EE7ED6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7AEA020D" w14:textId="669E5DD0" w:rsidR="003A38FB" w:rsidRPr="002968A1" w:rsidRDefault="008B7035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7E5DAC52" w14:textId="09026C02" w:rsidR="007030F7" w:rsidRPr="002968A1" w:rsidRDefault="00B85F43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802" w:type="dxa"/>
            <w:shd w:val="clear" w:color="auto" w:fill="auto"/>
          </w:tcPr>
          <w:p w14:paraId="6AA8D2E0" w14:textId="17E94D85" w:rsidR="00256796" w:rsidRPr="002968A1" w:rsidRDefault="00B85F43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9AEDCC6" w14:textId="77777777" w:rsidR="00256796" w:rsidRPr="002968A1" w:rsidRDefault="0025679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F05C2C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93757F" w14:textId="27BA3224" w:rsidR="00D74554" w:rsidRPr="002968A1" w:rsidRDefault="00D74554" w:rsidP="002A1B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5108B37F" w14:textId="77777777" w:rsidTr="002968A1">
        <w:tc>
          <w:tcPr>
            <w:tcW w:w="2127" w:type="dxa"/>
            <w:shd w:val="clear" w:color="auto" w:fill="auto"/>
          </w:tcPr>
          <w:p w14:paraId="54215054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31356284"/>
            <w:r w:rsidRPr="002968A1">
              <w:rPr>
                <w:rFonts w:ascii="Arial" w:hAnsi="Arial" w:cs="Arial"/>
                <w:sz w:val="18"/>
                <w:szCs w:val="18"/>
              </w:rPr>
              <w:t>Rozbudowane i stabilne systemy OSS/ BSS</w:t>
            </w:r>
          </w:p>
        </w:tc>
        <w:tc>
          <w:tcPr>
            <w:tcW w:w="1507" w:type="dxa"/>
            <w:shd w:val="clear" w:color="auto" w:fill="auto"/>
          </w:tcPr>
          <w:p w14:paraId="1D1392DD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43021449" w14:textId="785D45FE" w:rsidR="000A289D" w:rsidRPr="007431DD" w:rsidRDefault="00DE52E9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6075A">
              <w:rPr>
                <w:rFonts w:ascii="Arial" w:hAnsi="Arial" w:cs="Arial"/>
                <w:sz w:val="18"/>
                <w:szCs w:val="18"/>
              </w:rPr>
              <w:t>0</w:t>
            </w:r>
            <w:r w:rsidR="000A289D" w:rsidRPr="00930F4C">
              <w:rPr>
                <w:rFonts w:ascii="Arial" w:hAnsi="Arial" w:cs="Arial"/>
                <w:sz w:val="18"/>
                <w:szCs w:val="18"/>
              </w:rPr>
              <w:t>-202</w:t>
            </w:r>
            <w:r w:rsidR="0046075A">
              <w:rPr>
                <w:rFonts w:ascii="Arial" w:hAnsi="Arial" w:cs="Arial"/>
                <w:sz w:val="18"/>
                <w:szCs w:val="18"/>
              </w:rPr>
              <w:t>3</w:t>
            </w:r>
            <w:r w:rsidR="000C7401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  <w:p w14:paraId="41D0FDCD" w14:textId="77777777" w:rsidR="000A289D" w:rsidRPr="007431DD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F5F4CA" w14:textId="09A56DAE" w:rsidR="007030F7" w:rsidRPr="002968A1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Pierwotna data 12-2020</w:t>
            </w:r>
          </w:p>
        </w:tc>
        <w:tc>
          <w:tcPr>
            <w:tcW w:w="1914" w:type="dxa"/>
            <w:shd w:val="clear" w:color="auto" w:fill="auto"/>
          </w:tcPr>
          <w:p w14:paraId="00BCAE52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61783776" w14:textId="34D3B0BF" w:rsidR="00F239EE" w:rsidRDefault="00F239E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830518D" w14:textId="77777777" w:rsidR="00B37DCF" w:rsidRPr="002968A1" w:rsidRDefault="00B37DC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EB729C" w14:textId="2D531C3B" w:rsidR="009E0CD4" w:rsidRPr="009E0CD4" w:rsidRDefault="009E0CD4" w:rsidP="009E0CD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E0CD4">
              <w:rPr>
                <w:rFonts w:ascii="Arial" w:hAnsi="Arial" w:cs="Arial"/>
                <w:sz w:val="18"/>
                <w:szCs w:val="18"/>
              </w:rPr>
              <w:t>Do końca okresu sprawozdawczego prowadzone są prace zgodnie z harmonogramem zawartym w umowie</w:t>
            </w:r>
            <w:r w:rsidR="00334AF6">
              <w:rPr>
                <w:rFonts w:ascii="Arial" w:hAnsi="Arial" w:cs="Arial"/>
                <w:sz w:val="18"/>
                <w:szCs w:val="18"/>
              </w:rPr>
              <w:t xml:space="preserve"> wdrożenia BSS</w:t>
            </w:r>
            <w:r w:rsidRPr="009E0CD4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646CC5">
              <w:rPr>
                <w:rFonts w:ascii="Arial" w:hAnsi="Arial" w:cs="Arial"/>
                <w:sz w:val="18"/>
                <w:szCs w:val="18"/>
              </w:rPr>
              <w:t xml:space="preserve"> zakończono wdrożenie</w:t>
            </w:r>
            <w:r w:rsidRPr="009E0C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4AF6">
              <w:rPr>
                <w:rFonts w:ascii="Arial" w:hAnsi="Arial" w:cs="Arial"/>
                <w:sz w:val="18"/>
                <w:szCs w:val="18"/>
              </w:rPr>
              <w:lastRenderedPageBreak/>
              <w:t>Podpisano aneks z wykonawcą BSS zmieniający harmonogram realizacji prac, w oparciu o przesłanki</w:t>
            </w:r>
            <w:r w:rsidR="00CC0A71">
              <w:rPr>
                <w:rFonts w:ascii="Arial" w:hAnsi="Arial" w:cs="Arial"/>
                <w:sz w:val="18"/>
                <w:szCs w:val="18"/>
              </w:rPr>
              <w:t>: opóźnienie w stosunku leżące po stronie podwykonawcy NASK SA oraz opóźnienie wynikające z przyczyn obiektywnych</w:t>
            </w:r>
            <w:r w:rsidR="00334AF6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C0A71">
              <w:rPr>
                <w:rFonts w:ascii="Arial" w:hAnsi="Arial" w:cs="Arial"/>
                <w:sz w:val="18"/>
                <w:szCs w:val="18"/>
              </w:rPr>
              <w:t>Powyższy aneks korespondował do aneksu do umowy dofinansowania, o którym mowa powyżej.</w:t>
            </w:r>
            <w:r w:rsidR="00CC0A71">
              <w:rPr>
                <w:rFonts w:ascii="Arial" w:hAnsi="Arial" w:cs="Arial"/>
                <w:sz w:val="18"/>
                <w:szCs w:val="18"/>
              </w:rPr>
              <w:br/>
            </w:r>
            <w:r w:rsidR="00334AF6">
              <w:rPr>
                <w:rFonts w:ascii="Arial" w:hAnsi="Arial" w:cs="Arial"/>
                <w:sz w:val="18"/>
                <w:szCs w:val="18"/>
              </w:rPr>
              <w:t xml:space="preserve">Zakończono </w:t>
            </w:r>
            <w:r w:rsidR="00FD1FEC">
              <w:rPr>
                <w:rFonts w:ascii="Arial" w:hAnsi="Arial" w:cs="Arial"/>
                <w:sz w:val="18"/>
                <w:szCs w:val="18"/>
              </w:rPr>
              <w:t xml:space="preserve">w terminie </w:t>
            </w:r>
            <w:r w:rsidR="00334AF6">
              <w:rPr>
                <w:rFonts w:ascii="Arial" w:hAnsi="Arial" w:cs="Arial"/>
                <w:sz w:val="18"/>
                <w:szCs w:val="18"/>
              </w:rPr>
              <w:t xml:space="preserve">wdrożenie rozwiązania Fazy II </w:t>
            </w:r>
            <w:r w:rsidR="00CC0A71">
              <w:rPr>
                <w:rFonts w:ascii="Arial" w:hAnsi="Arial" w:cs="Arial"/>
                <w:sz w:val="18"/>
                <w:szCs w:val="18"/>
              </w:rPr>
              <w:t>i</w:t>
            </w:r>
            <w:r w:rsidR="00334AF6">
              <w:rPr>
                <w:rFonts w:ascii="Arial" w:hAnsi="Arial" w:cs="Arial"/>
                <w:sz w:val="18"/>
                <w:szCs w:val="18"/>
              </w:rPr>
              <w:t xml:space="preserve"> przeprowadzono z pozytywnym efektem cykl testów, potwierdzających zgodność dostarczonego rozwiązania z wymaganiami.</w:t>
            </w:r>
            <w:r w:rsidR="001C15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15E2" w:rsidRPr="00443B57">
              <w:rPr>
                <w:rFonts w:ascii="Arial" w:hAnsi="Arial" w:cs="Arial"/>
                <w:sz w:val="18"/>
                <w:szCs w:val="18"/>
              </w:rPr>
              <w:t>Po zakończeniu wdrożenia rozpoczęto zaplanowany na okres gwarancji proces migracji pozostałych procesów biznesowych</w:t>
            </w:r>
            <w:r w:rsidR="0046075A">
              <w:rPr>
                <w:rFonts w:ascii="Arial" w:hAnsi="Arial" w:cs="Arial"/>
                <w:sz w:val="18"/>
                <w:szCs w:val="18"/>
              </w:rPr>
              <w:t xml:space="preserve">, w ramach którego jest obecnie realizowany I Etap Migracji Procesów Biznesowych, </w:t>
            </w:r>
          </w:p>
          <w:p w14:paraId="4E31369B" w14:textId="08DE1A62" w:rsidR="007030F7" w:rsidRPr="002968A1" w:rsidRDefault="007030F7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bookmarkEnd w:id="0"/>
      <w:tr w:rsidR="000367FC" w:rsidRPr="002968A1" w14:paraId="239ED0BD" w14:textId="77777777" w:rsidTr="002968A1">
        <w:tc>
          <w:tcPr>
            <w:tcW w:w="2127" w:type="dxa"/>
            <w:shd w:val="clear" w:color="auto" w:fill="auto"/>
          </w:tcPr>
          <w:p w14:paraId="1D9B5073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Budowa 9 węzłów OSE zakończona ich uruchomieniem</w:t>
            </w:r>
          </w:p>
          <w:p w14:paraId="55DAEB26" w14:textId="2FAD121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4A7BECBE" w14:textId="7BE23589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</w:tc>
        <w:tc>
          <w:tcPr>
            <w:tcW w:w="1289" w:type="dxa"/>
            <w:shd w:val="clear" w:color="auto" w:fill="auto"/>
          </w:tcPr>
          <w:p w14:paraId="0F3609FF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shd w:val="clear" w:color="auto" w:fill="auto"/>
          </w:tcPr>
          <w:p w14:paraId="272A2E5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802" w:type="dxa"/>
            <w:shd w:val="clear" w:color="auto" w:fill="auto"/>
          </w:tcPr>
          <w:p w14:paraId="64BF0FE5" w14:textId="32EC52D4" w:rsidR="007030F7" w:rsidRDefault="007A30E4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B2A1F" w:rsidRPr="002968A1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078FB8B1" w14:textId="77777777" w:rsidR="00F74D4B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17E81" w14:textId="10DCF42A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44199115" w14:textId="77777777" w:rsidTr="002968A1">
        <w:tc>
          <w:tcPr>
            <w:tcW w:w="2127" w:type="dxa"/>
            <w:shd w:val="clear" w:color="auto" w:fill="auto"/>
          </w:tcPr>
          <w:p w14:paraId="02A84D4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  <w:p w14:paraId="1EBAAD24" w14:textId="6A6A14AE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7A9106AE" w14:textId="302CD111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  <w:p w14:paraId="28BA41C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0C7AB08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59D33C8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802" w:type="dxa"/>
            <w:shd w:val="clear" w:color="auto" w:fill="auto"/>
          </w:tcPr>
          <w:p w14:paraId="17C6E3B0" w14:textId="2C44A913" w:rsidR="007030F7" w:rsidRPr="002968A1" w:rsidRDefault="007A30E4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367FC" w:rsidRPr="002968A1" w14:paraId="6686980E" w14:textId="77777777" w:rsidTr="002968A1">
        <w:tc>
          <w:tcPr>
            <w:tcW w:w="2127" w:type="dxa"/>
            <w:shd w:val="clear" w:color="auto" w:fill="auto"/>
          </w:tcPr>
          <w:p w14:paraId="577E99D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  <w:p w14:paraId="23DFAAAC" w14:textId="0DAA40A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56A34C5E" w14:textId="4A9697E6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5FF3">
              <w:rPr>
                <w:rFonts w:ascii="Arial" w:hAnsi="Arial" w:cs="Arial"/>
                <w:sz w:val="18"/>
                <w:szCs w:val="18"/>
              </w:rPr>
              <w:t xml:space="preserve">KPI 2 </w:t>
            </w:r>
            <w:r w:rsidRPr="002968A1">
              <w:rPr>
                <w:rFonts w:ascii="Arial" w:hAnsi="Arial" w:cs="Arial"/>
                <w:sz w:val="18"/>
                <w:szCs w:val="18"/>
              </w:rPr>
              <w:t>[30.503 szt.]</w:t>
            </w:r>
          </w:p>
        </w:tc>
        <w:tc>
          <w:tcPr>
            <w:tcW w:w="1289" w:type="dxa"/>
            <w:shd w:val="clear" w:color="auto" w:fill="auto"/>
          </w:tcPr>
          <w:p w14:paraId="3C0A2518" w14:textId="6ACB0731" w:rsidR="003A38FB" w:rsidRPr="002968A1" w:rsidRDefault="008024E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D9586F">
              <w:rPr>
                <w:rFonts w:ascii="Arial" w:hAnsi="Arial" w:cs="Arial"/>
                <w:sz w:val="18"/>
                <w:szCs w:val="18"/>
              </w:rPr>
              <w:t>-</w:t>
            </w:r>
            <w:r w:rsidR="000176C5">
              <w:rPr>
                <w:rFonts w:ascii="Arial" w:hAnsi="Arial" w:cs="Arial"/>
                <w:sz w:val="18"/>
                <w:szCs w:val="18"/>
              </w:rPr>
              <w:t>2023</w:t>
            </w:r>
            <w:r w:rsidR="00CA18B0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14" w:type="dxa"/>
            <w:shd w:val="clear" w:color="auto" w:fill="auto"/>
          </w:tcPr>
          <w:p w14:paraId="6C3DF0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132E8581" w14:textId="520319FA" w:rsidR="007030F7" w:rsidRPr="00443B57" w:rsidRDefault="00D8103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3B57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5C087F22" w14:textId="77777777" w:rsidR="0036135C" w:rsidRPr="00443B57" w:rsidRDefault="003613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22F98B" w14:textId="16B199FC" w:rsidR="00A55C74" w:rsidRPr="00443B57" w:rsidRDefault="00A55C74" w:rsidP="002968A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Uzgodniony model utrzymania systemów OSE zakłada świadczenie usług utrzymania przez podwykonawcę, NASK SA, na bazie umowy.</w:t>
            </w:r>
          </w:p>
          <w:p w14:paraId="597C107E" w14:textId="51A11706" w:rsidR="00540CBE" w:rsidRDefault="00A55C74" w:rsidP="002968A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dniem </w:t>
            </w:r>
            <w:r w:rsidR="0036135C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36135C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.2022 r. przekazano do utrzymania ostatni system spośród wdrożonych w ramach budowy OSE.</w:t>
            </w:r>
            <w:r w:rsidR="0036135C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8024E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Przeprowadzono wstępną</w:t>
            </w:r>
            <w:r w:rsidR="008024E7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6135C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weryfi</w:t>
            </w:r>
            <w:r w:rsidR="00802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kację </w:t>
            </w:r>
            <w:r w:rsidR="0036135C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procedur utrzymaniowych</w:t>
            </w:r>
            <w:r w:rsidR="008024E7">
              <w:rPr>
                <w:rFonts w:ascii="Arial" w:hAnsi="Arial" w:cs="Arial"/>
                <w:color w:val="000000" w:themeColor="text1"/>
                <w:sz w:val="18"/>
                <w:szCs w:val="18"/>
              </w:rPr>
              <w:t>, zaplanowano działania zmierzające do uzupełnienia braków.</w:t>
            </w:r>
          </w:p>
          <w:p w14:paraId="1F499FDD" w14:textId="0400817C" w:rsidR="00616B73" w:rsidRPr="002968A1" w:rsidRDefault="00616B73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23C21FFA" w14:textId="77777777" w:rsidTr="002968A1">
        <w:tc>
          <w:tcPr>
            <w:tcW w:w="2127" w:type="dxa"/>
            <w:shd w:val="clear" w:color="auto" w:fill="auto"/>
          </w:tcPr>
          <w:p w14:paraId="548448D2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507" w:type="dxa"/>
            <w:shd w:val="clear" w:color="auto" w:fill="auto"/>
          </w:tcPr>
          <w:p w14:paraId="71EA842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3190E4CF" w14:textId="2A21A80C" w:rsidR="003A38FB" w:rsidRPr="002968A1" w:rsidRDefault="00CC0A71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F0BA3">
              <w:rPr>
                <w:rFonts w:ascii="Arial" w:hAnsi="Arial" w:cs="Arial"/>
                <w:sz w:val="18"/>
                <w:szCs w:val="18"/>
              </w:rPr>
              <w:t>0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-202</w:t>
            </w:r>
            <w:r w:rsidR="00AF0BA3">
              <w:rPr>
                <w:rFonts w:ascii="Arial" w:hAnsi="Arial" w:cs="Arial"/>
                <w:sz w:val="18"/>
                <w:szCs w:val="18"/>
              </w:rPr>
              <w:t>3</w:t>
            </w:r>
            <w:r w:rsidR="00A20D57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1914" w:type="dxa"/>
            <w:shd w:val="clear" w:color="auto" w:fill="auto"/>
          </w:tcPr>
          <w:p w14:paraId="1EA6B4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1F9C11DC" w14:textId="7CAFA144" w:rsidR="007030F7" w:rsidRDefault="00CC309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lanowane</w:t>
            </w:r>
          </w:p>
          <w:p w14:paraId="7C5D563B" w14:textId="38B1A143" w:rsidR="00CC309F" w:rsidRPr="002968A1" w:rsidRDefault="00CC0A71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 pozytywnej akceptacji wniosku do CPPC </w:t>
            </w:r>
            <w:r w:rsidRPr="00351542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4F0740">
              <w:rPr>
                <w:rFonts w:ascii="Arial" w:hAnsi="Arial" w:cs="Arial"/>
                <w:sz w:val="18"/>
                <w:szCs w:val="18"/>
              </w:rPr>
              <w:t>wydłużenie terminu</w:t>
            </w:r>
            <w:r w:rsidRPr="00351542">
              <w:rPr>
                <w:rFonts w:ascii="Arial" w:hAnsi="Arial" w:cs="Arial"/>
                <w:sz w:val="18"/>
                <w:szCs w:val="18"/>
              </w:rPr>
              <w:t xml:space="preserve"> realizacji projektu OSE-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351542">
              <w:rPr>
                <w:rFonts w:ascii="Arial" w:hAnsi="Arial" w:cs="Arial"/>
                <w:sz w:val="18"/>
                <w:szCs w:val="18"/>
              </w:rPr>
              <w:t xml:space="preserve"> do 31.1</w:t>
            </w:r>
            <w:r w:rsidR="008024E7">
              <w:rPr>
                <w:rFonts w:ascii="Arial" w:hAnsi="Arial" w:cs="Arial"/>
                <w:sz w:val="18"/>
                <w:szCs w:val="18"/>
              </w:rPr>
              <w:t>0</w:t>
            </w:r>
            <w:r w:rsidRPr="00351542">
              <w:rPr>
                <w:rFonts w:ascii="Arial" w:hAnsi="Arial" w:cs="Arial"/>
                <w:sz w:val="18"/>
                <w:szCs w:val="18"/>
              </w:rPr>
              <w:t>.202</w:t>
            </w:r>
            <w:r w:rsidR="008024E7">
              <w:rPr>
                <w:rFonts w:ascii="Arial" w:hAnsi="Arial" w:cs="Arial"/>
                <w:sz w:val="18"/>
                <w:szCs w:val="18"/>
              </w:rPr>
              <w:t>3</w:t>
            </w:r>
            <w:r w:rsidRPr="00351542">
              <w:rPr>
                <w:rFonts w:ascii="Arial" w:hAnsi="Arial" w:cs="Arial"/>
                <w:sz w:val="18"/>
                <w:szCs w:val="18"/>
              </w:rPr>
              <w:t xml:space="preserve"> r.</w:t>
            </w:r>
            <w:r>
              <w:rPr>
                <w:rFonts w:ascii="Arial" w:hAnsi="Arial" w:cs="Arial"/>
                <w:sz w:val="18"/>
                <w:szCs w:val="18"/>
              </w:rPr>
              <w:t xml:space="preserve"> podpisano aneks w dniu </w:t>
            </w:r>
            <w:r w:rsidR="00DD420F">
              <w:rPr>
                <w:rFonts w:ascii="Arial" w:hAnsi="Arial" w:cs="Arial"/>
                <w:sz w:val="18"/>
                <w:szCs w:val="18"/>
              </w:rPr>
              <w:t>29.12</w:t>
            </w:r>
            <w:r w:rsidR="00866302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202</w:t>
            </w:r>
            <w:r w:rsidR="008024E7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014026CD" w14:textId="77777777" w:rsidR="004051E7" w:rsidRDefault="004051E7" w:rsidP="004051E7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06DC88F6" w14:textId="150B4FA4" w:rsidR="00352B3D" w:rsidRPr="00443B57" w:rsidRDefault="004051E7" w:rsidP="00443B57">
      <w:pPr>
        <w:pStyle w:val="Akapitzlist"/>
        <w:spacing w:line="276" w:lineRule="auto"/>
        <w:ind w:left="360"/>
        <w:rPr>
          <w:rFonts w:ascii="Arial" w:hAnsi="Arial" w:cs="Arial"/>
          <w:b/>
          <w:bCs/>
          <w:iCs/>
          <w:color w:val="000000"/>
          <w:sz w:val="20"/>
        </w:rPr>
      </w:pPr>
      <w:r w:rsidRPr="003A38FB">
        <w:rPr>
          <w:rFonts w:ascii="Arial" w:hAnsi="Arial" w:cs="Arial"/>
          <w:b/>
          <w:bCs/>
          <w:sz w:val="18"/>
          <w:szCs w:val="18"/>
        </w:rPr>
        <w:t>*</w:t>
      </w:r>
      <w:r w:rsidRPr="003A38FB">
        <w:rPr>
          <w:rFonts w:ascii="Arial" w:hAnsi="Arial" w:cs="Arial"/>
          <w:sz w:val="18"/>
          <w:szCs w:val="18"/>
        </w:rPr>
        <w:t>Zgodnie z podpisanym w dniu</w:t>
      </w:r>
      <w:r w:rsidR="00DD420F">
        <w:rPr>
          <w:rFonts w:ascii="Arial" w:hAnsi="Arial" w:cs="Arial"/>
          <w:sz w:val="18"/>
          <w:szCs w:val="18"/>
        </w:rPr>
        <w:t xml:space="preserve"> 29</w:t>
      </w:r>
      <w:r w:rsidRPr="003A38FB">
        <w:rPr>
          <w:rFonts w:ascii="Arial" w:hAnsi="Arial" w:cs="Arial"/>
          <w:sz w:val="18"/>
          <w:szCs w:val="18"/>
        </w:rPr>
        <w:t>.</w:t>
      </w:r>
      <w:r w:rsidR="008024E7">
        <w:rPr>
          <w:rFonts w:ascii="Arial" w:hAnsi="Arial" w:cs="Arial"/>
          <w:sz w:val="18"/>
          <w:szCs w:val="18"/>
        </w:rPr>
        <w:t>12</w:t>
      </w:r>
      <w:r w:rsidRPr="003A38FB">
        <w:rPr>
          <w:rFonts w:ascii="Arial" w:hAnsi="Arial" w:cs="Arial"/>
          <w:sz w:val="18"/>
          <w:szCs w:val="18"/>
        </w:rPr>
        <w:t>.</w:t>
      </w:r>
      <w:r w:rsidR="00CC0A71" w:rsidRPr="003A38FB">
        <w:rPr>
          <w:rFonts w:ascii="Arial" w:hAnsi="Arial" w:cs="Arial"/>
          <w:sz w:val="18"/>
          <w:szCs w:val="18"/>
        </w:rPr>
        <w:t>202</w:t>
      </w:r>
      <w:r w:rsidR="00CC0A71">
        <w:rPr>
          <w:rFonts w:ascii="Arial" w:hAnsi="Arial" w:cs="Arial"/>
          <w:sz w:val="18"/>
          <w:szCs w:val="18"/>
        </w:rPr>
        <w:t>2</w:t>
      </w:r>
      <w:r w:rsidR="00CC0A71" w:rsidRPr="003A38FB">
        <w:rPr>
          <w:rFonts w:ascii="Arial" w:hAnsi="Arial" w:cs="Arial"/>
          <w:sz w:val="18"/>
          <w:szCs w:val="18"/>
        </w:rPr>
        <w:t xml:space="preserve"> </w:t>
      </w:r>
      <w:r w:rsidRPr="003A38FB">
        <w:rPr>
          <w:rFonts w:ascii="Arial" w:hAnsi="Arial" w:cs="Arial"/>
          <w:sz w:val="18"/>
          <w:szCs w:val="18"/>
        </w:rPr>
        <w:t xml:space="preserve">r. aneksem do umowy o dofinansowanie realizacji projektu pn. </w:t>
      </w:r>
      <w:r w:rsidRPr="003A38FB">
        <w:rPr>
          <w:rFonts w:ascii="Arial" w:hAnsi="Arial" w:cs="Arial"/>
          <w:i/>
          <w:iCs/>
          <w:sz w:val="18"/>
          <w:szCs w:val="18"/>
        </w:rPr>
        <w:t xml:space="preserve">„Budowa </w:t>
      </w:r>
      <w:r>
        <w:rPr>
          <w:rFonts w:ascii="Arial" w:hAnsi="Arial" w:cs="Arial"/>
          <w:i/>
          <w:iCs/>
          <w:sz w:val="18"/>
          <w:szCs w:val="18"/>
        </w:rPr>
        <w:t xml:space="preserve">sieci dostępu do Internetu </w:t>
      </w:r>
      <w:r w:rsidRPr="003A38FB">
        <w:rPr>
          <w:rFonts w:ascii="Arial" w:hAnsi="Arial" w:cs="Arial"/>
          <w:i/>
          <w:iCs/>
          <w:sz w:val="18"/>
          <w:szCs w:val="18"/>
        </w:rPr>
        <w:t>Ogólnopolskiej Sieci Edukacyjnej”</w:t>
      </w:r>
      <w:r w:rsidRPr="002968A1">
        <w:rPr>
          <w:rFonts w:ascii="Arial" w:hAnsi="Arial" w:cs="Arial"/>
          <w:b/>
          <w:bCs/>
          <w:i/>
          <w:iCs/>
          <w:color w:val="000000"/>
          <w:sz w:val="20"/>
        </w:rPr>
        <w:t xml:space="preserve"> </w:t>
      </w:r>
      <w:r w:rsidRPr="003A38FB">
        <w:rPr>
          <w:rFonts w:ascii="Arial" w:hAnsi="Arial" w:cs="Arial"/>
          <w:sz w:val="18"/>
          <w:szCs w:val="18"/>
        </w:rPr>
        <w:t>został</w:t>
      </w:r>
      <w:r>
        <w:rPr>
          <w:rFonts w:ascii="Arial" w:hAnsi="Arial" w:cs="Arial"/>
          <w:sz w:val="18"/>
          <w:szCs w:val="18"/>
        </w:rPr>
        <w:t>y</w:t>
      </w:r>
      <w:r w:rsidRPr="003A38FB">
        <w:rPr>
          <w:rFonts w:ascii="Arial" w:hAnsi="Arial" w:cs="Arial"/>
          <w:sz w:val="18"/>
          <w:szCs w:val="18"/>
        </w:rPr>
        <w:t xml:space="preserve"> m.in. </w:t>
      </w:r>
      <w:r>
        <w:rPr>
          <w:rFonts w:ascii="Arial" w:hAnsi="Arial" w:cs="Arial"/>
          <w:sz w:val="18"/>
          <w:szCs w:val="18"/>
        </w:rPr>
        <w:t>zmienione daty wybranych kamieni milowych</w:t>
      </w:r>
      <w:r w:rsidRPr="003A38FB">
        <w:rPr>
          <w:rFonts w:ascii="Arial" w:hAnsi="Arial" w:cs="Arial"/>
          <w:sz w:val="18"/>
          <w:szCs w:val="18"/>
        </w:rPr>
        <w:t>.</w:t>
      </w:r>
    </w:p>
    <w:p w14:paraId="58A1A5A8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559"/>
        <w:gridCol w:w="1417"/>
        <w:gridCol w:w="2835"/>
      </w:tblGrid>
      <w:tr w:rsidR="000367FC" w:rsidRPr="002968A1" w14:paraId="602E6B2B" w14:textId="77777777" w:rsidTr="00B16BAD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4C5CF6F9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57B793D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0CE6D747" w14:textId="77777777" w:rsidR="00DC39A9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EDD8887" w14:textId="77777777" w:rsidR="00047D9D" w:rsidRPr="002968A1" w:rsidRDefault="00047D9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/>
            <w:vAlign w:val="center"/>
          </w:tcPr>
          <w:p w14:paraId="63CB4C54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2968A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835" w:type="dxa"/>
            <w:shd w:val="clear" w:color="auto" w:fill="D0CECE"/>
            <w:vAlign w:val="center"/>
          </w:tcPr>
          <w:p w14:paraId="093C0F95" w14:textId="77777777" w:rsidR="00047D9D" w:rsidRPr="002968A1" w:rsidRDefault="006B511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367FC" w:rsidRPr="002968A1" w14:paraId="71620BA8" w14:textId="77777777" w:rsidTr="00B16BAD">
        <w:tc>
          <w:tcPr>
            <w:tcW w:w="2545" w:type="dxa"/>
            <w:shd w:val="clear" w:color="auto" w:fill="auto"/>
          </w:tcPr>
          <w:p w14:paraId="23EE8AFF" w14:textId="77777777" w:rsidR="001B66AD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utworzonych węzłów szkieletowych lub dystrybucyjnych [szt.]</w:t>
            </w:r>
          </w:p>
          <w:p w14:paraId="6FD2389E" w14:textId="57F66E33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6ED30A18" w14:textId="77777777" w:rsidR="001B66AD" w:rsidRPr="002968A1" w:rsidRDefault="002A5F6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</w:t>
            </w:r>
            <w:r w:rsidR="001B66AD" w:rsidRPr="002968A1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559" w:type="dxa"/>
            <w:shd w:val="clear" w:color="auto" w:fill="auto"/>
          </w:tcPr>
          <w:p w14:paraId="31372EEF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14:paraId="2D10562D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630BF6" w:rsidRPr="002968A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66C6BD89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0367FC" w:rsidRPr="002968A1" w14:paraId="677CEA7A" w14:textId="77777777" w:rsidTr="00B16BAD">
        <w:tc>
          <w:tcPr>
            <w:tcW w:w="2545" w:type="dxa"/>
            <w:shd w:val="clear" w:color="auto" w:fill="auto"/>
          </w:tcPr>
          <w:p w14:paraId="59661288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278" w:type="dxa"/>
            <w:shd w:val="clear" w:color="auto" w:fill="auto"/>
          </w:tcPr>
          <w:p w14:paraId="3BE1D7D4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59" w:type="dxa"/>
            <w:shd w:val="clear" w:color="auto" w:fill="auto"/>
          </w:tcPr>
          <w:p w14:paraId="2CABB0CD" w14:textId="1AAAB713" w:rsidR="00BD0391" w:rsidRDefault="00B724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D0391">
              <w:rPr>
                <w:rFonts w:ascii="Arial" w:hAnsi="Arial" w:cs="Arial"/>
                <w:sz w:val="18"/>
                <w:szCs w:val="18"/>
              </w:rPr>
              <w:t xml:space="preserve">22 511 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41EF8339" w14:textId="56713D91" w:rsidR="00BD0391" w:rsidRPr="002968A1" w:rsidRDefault="00BD0391" w:rsidP="00B724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3FE76AB0" w14:textId="49793401" w:rsidR="003B2A64" w:rsidRPr="002968A1" w:rsidRDefault="003B2A64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FA506B">
              <w:rPr>
                <w:rFonts w:ascii="Arial" w:hAnsi="Arial" w:cs="Arial"/>
                <w:sz w:val="18"/>
                <w:szCs w:val="18"/>
              </w:rPr>
              <w:t>0</w:t>
            </w:r>
            <w:r w:rsidR="006C1472" w:rsidRPr="00FA506B">
              <w:rPr>
                <w:rFonts w:ascii="Arial" w:hAnsi="Arial" w:cs="Arial"/>
                <w:sz w:val="18"/>
                <w:szCs w:val="18"/>
              </w:rPr>
              <w:t>9</w:t>
            </w:r>
            <w:r w:rsidRPr="00FA506B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835" w:type="dxa"/>
            <w:shd w:val="clear" w:color="auto" w:fill="auto"/>
          </w:tcPr>
          <w:p w14:paraId="2933486D" w14:textId="54DE1D2D" w:rsidR="00A54BC1" w:rsidRPr="00A54BC1" w:rsidRDefault="005D3045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4BC1">
              <w:rPr>
                <w:rFonts w:ascii="Arial" w:hAnsi="Arial" w:cs="Arial"/>
                <w:sz w:val="18"/>
                <w:szCs w:val="18"/>
              </w:rPr>
              <w:t>K</w:t>
            </w:r>
            <w:r w:rsidR="00A54BC1" w:rsidRPr="00A54BC1">
              <w:rPr>
                <w:rFonts w:ascii="Arial" w:hAnsi="Arial" w:cs="Arial"/>
                <w:sz w:val="18"/>
                <w:szCs w:val="18"/>
              </w:rPr>
              <w:t xml:space="preserve">ontynuowano podłączanie szkół do OSE – na dzień 28.12.2022 r. liczba szkół, które zgłosiły chęć korzystania z usług OSE wyniosła 20776, przy czym umowy o świadczenie usług OSE zostały zawarte z 20728 szkołami, a w 20296 szkołach uruchomiono pełną usługę OSE oraz w 163 łącze alternatywne. </w:t>
            </w:r>
          </w:p>
          <w:p w14:paraId="2F6E3F76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W 20672 szkołach przygotowano sieć wewnętrzną oraz urządzenia w zakresie niezbędnym do uruchomienia usług OSE.</w:t>
            </w:r>
          </w:p>
          <w:p w14:paraId="33855EBF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9086CD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Baza OSE: 23345</w:t>
            </w:r>
          </w:p>
          <w:p w14:paraId="29902FE7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 xml:space="preserve">Szkoły które zadeklarowały, że zapewniają </w:t>
            </w:r>
            <w:proofErr w:type="spellStart"/>
            <w:r w:rsidRPr="00A54BC1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A54BC1">
              <w:rPr>
                <w:rFonts w:ascii="Arial" w:hAnsi="Arial" w:cs="Arial"/>
                <w:sz w:val="18"/>
                <w:szCs w:val="18"/>
              </w:rPr>
              <w:t xml:space="preserve"> we własnym zakresie: 1669</w:t>
            </w:r>
          </w:p>
          <w:p w14:paraId="1B8A8B0F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Szkoły które nie zgłosiły się mimo monitów: 239</w:t>
            </w:r>
          </w:p>
          <w:p w14:paraId="2D0585A2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Szkoły które nie mają naboru: 626</w:t>
            </w:r>
          </w:p>
          <w:p w14:paraId="47E460C2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Szkoły zgłoszone do OSE: 20776</w:t>
            </w:r>
          </w:p>
          <w:p w14:paraId="1F60C234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Zawarte umowy z OSE: 20728</w:t>
            </w:r>
          </w:p>
          <w:p w14:paraId="5E07028E" w14:textId="77777777" w:rsidR="00A54BC1" w:rsidRPr="00A54BC1" w:rsidRDefault="00A54BC1" w:rsidP="00A5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Szkoły wyposażone w sprzęt OSE: 20672 (podłączone FO + ALT + BM1)</w:t>
            </w:r>
          </w:p>
          <w:p w14:paraId="30668158" w14:textId="4CB940C3" w:rsidR="00F10EF5" w:rsidRPr="002968A1" w:rsidRDefault="00A54BC1" w:rsidP="002D0F6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54BC1">
              <w:rPr>
                <w:rFonts w:ascii="Arial" w:hAnsi="Arial" w:cs="Arial"/>
                <w:sz w:val="18"/>
                <w:szCs w:val="18"/>
              </w:rPr>
              <w:t>Szkoły z usługą OSE: 20559 (z refinansowaniem) w tym 163 to łącza alternatywne, na które pozwala Ustawa o OSE</w:t>
            </w:r>
          </w:p>
        </w:tc>
      </w:tr>
    </w:tbl>
    <w:p w14:paraId="3E3C3E89" w14:textId="77777777" w:rsidR="007D2C34" w:rsidRPr="002968A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eastAsia="Calibri" w:hAnsi="Arial" w:cs="Arial"/>
          <w:color w:val="auto"/>
          <w:sz w:val="18"/>
          <w:szCs w:val="18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E-usługi </w:t>
      </w:r>
      <w:r w:rsidR="009967CA" w:rsidRPr="002968A1">
        <w:rPr>
          <w:rStyle w:val="Nagwek3Znak"/>
          <w:rFonts w:ascii="Arial" w:eastAsia="Calibri" w:hAnsi="Arial" w:cs="Arial"/>
          <w:b/>
          <w:color w:val="auto"/>
        </w:rPr>
        <w:t>A2A, A2B, A2C</w:t>
      </w: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2F11A108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2837DD0C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227CF95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4C533FC6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0C2750F" w14:textId="77777777" w:rsidR="007D38BD" w:rsidRPr="002968A1" w:rsidRDefault="007D38B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7A35A917" w14:textId="77777777" w:rsidTr="002968A1">
        <w:tc>
          <w:tcPr>
            <w:tcW w:w="2937" w:type="dxa"/>
            <w:shd w:val="clear" w:color="auto" w:fill="auto"/>
          </w:tcPr>
          <w:p w14:paraId="525B8EEA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D868D23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4DE1414B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5592C252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7A4C75F" w14:textId="14074A0E" w:rsidR="00933BEC" w:rsidRPr="002968A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Udostępnione informacje sektora publicznego i </w:t>
      </w:r>
      <w:proofErr w:type="spellStart"/>
      <w:r w:rsidRPr="002968A1">
        <w:rPr>
          <w:rStyle w:val="Nagwek3Znak"/>
          <w:rFonts w:ascii="Arial" w:eastAsia="Calibri" w:hAnsi="Arial" w:cs="Arial"/>
          <w:b/>
          <w:color w:val="auto"/>
        </w:rPr>
        <w:t>zdigitalizowane</w:t>
      </w:r>
      <w:proofErr w:type="spellEnd"/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 zasoby</w:t>
      </w:r>
      <w:r w:rsidR="00B41415" w:rsidRPr="002968A1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751B3C3E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8176A2" w14:textId="77777777" w:rsidR="00C6751B" w:rsidRPr="002968A1" w:rsidRDefault="000F307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CB0E6B8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798FC75B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BDFD5D6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0F104D58" w14:textId="77777777" w:rsidTr="002968A1">
        <w:tc>
          <w:tcPr>
            <w:tcW w:w="2937" w:type="dxa"/>
            <w:shd w:val="clear" w:color="auto" w:fill="auto"/>
          </w:tcPr>
          <w:p w14:paraId="30E31DF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40282B3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3F5CD64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679660E6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F73F11F" w14:textId="77777777" w:rsidR="006A6080" w:rsidRPr="00F25348" w:rsidRDefault="006A6080" w:rsidP="006A608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44AD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0367FC" w:rsidRPr="002968A1" w14:paraId="601DE89E" w14:textId="77777777" w:rsidTr="002968A1">
        <w:trPr>
          <w:tblHeader/>
        </w:trPr>
        <w:tc>
          <w:tcPr>
            <w:tcW w:w="2547" w:type="dxa"/>
            <w:shd w:val="clear" w:color="auto" w:fill="D0CECE"/>
          </w:tcPr>
          <w:p w14:paraId="1DF62F65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884F65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FEBD187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4D22B6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DD785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7FC" w:rsidRPr="002968A1" w14:paraId="57DAF1F7" w14:textId="77777777" w:rsidTr="002968A1">
        <w:tc>
          <w:tcPr>
            <w:tcW w:w="2547" w:type="dxa"/>
            <w:shd w:val="clear" w:color="auto" w:fill="auto"/>
          </w:tcPr>
          <w:p w14:paraId="7671CF3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 węzłów sieci</w:t>
            </w:r>
          </w:p>
        </w:tc>
        <w:tc>
          <w:tcPr>
            <w:tcW w:w="1701" w:type="dxa"/>
            <w:shd w:val="clear" w:color="auto" w:fill="auto"/>
          </w:tcPr>
          <w:p w14:paraId="072828D6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  <w:shd w:val="clear" w:color="auto" w:fill="auto"/>
          </w:tcPr>
          <w:p w14:paraId="2AB34CEB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  <w:shd w:val="clear" w:color="auto" w:fill="auto"/>
          </w:tcPr>
          <w:p w14:paraId="3B9AAF89" w14:textId="77777777" w:rsidR="00F1642E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Liczba węzłów bezpieczeństwa</w:t>
            </w:r>
          </w:p>
          <w:p w14:paraId="384CDE48" w14:textId="0D62F63D" w:rsidR="006A6080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16 węzłów sieci OSE stanowi podstawę do 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produktu „Liczba węzłów bezpieczeństwa [16 szt.]” projektu OSE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, zapewniając komunikację </w:t>
            </w:r>
            <w:r w:rsidR="003A15C2" w:rsidRPr="002968A1">
              <w:rPr>
                <w:rFonts w:ascii="Arial" w:hAnsi="Arial" w:cs="Arial"/>
                <w:sz w:val="18"/>
                <w:szCs w:val="18"/>
              </w:rPr>
              <w:t>pomiędzy węzłami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bezpieczeństwa, komunikację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z siecią Internet,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komunikację z użytkownikami końcowymi, dla których świadczone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są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usługi bezpieczeństwa,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j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a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k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również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>kanały do zarządzania węzłami bezpieczeństwa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. Powyższe elementy są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do prawidłowego działania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węzły bezpieczeństwa oraz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usług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 przez nie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świadczonych.</w:t>
            </w:r>
          </w:p>
          <w:p w14:paraId="2486864D" w14:textId="72F53763" w:rsidR="00100655" w:rsidRPr="002968A1" w:rsidRDefault="00F1642E" w:rsidP="00930F4C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zrealizowana</w:t>
            </w:r>
          </w:p>
        </w:tc>
      </w:tr>
      <w:tr w:rsidR="000367FC" w:rsidRPr="002968A1" w14:paraId="74EEF828" w14:textId="77777777" w:rsidTr="002968A1">
        <w:tc>
          <w:tcPr>
            <w:tcW w:w="2547" w:type="dxa"/>
            <w:shd w:val="clear" w:color="auto" w:fill="auto"/>
          </w:tcPr>
          <w:p w14:paraId="058181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</w:tc>
        <w:tc>
          <w:tcPr>
            <w:tcW w:w="1701" w:type="dxa"/>
            <w:shd w:val="clear" w:color="auto" w:fill="auto"/>
          </w:tcPr>
          <w:p w14:paraId="5BF05267" w14:textId="7B4FDD8D" w:rsidR="000A289D" w:rsidRPr="00930F4C" w:rsidRDefault="00F7479F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C25C1">
              <w:rPr>
                <w:rFonts w:ascii="Arial" w:hAnsi="Arial" w:cs="Arial"/>
                <w:sz w:val="18"/>
                <w:szCs w:val="18"/>
              </w:rPr>
              <w:t>0</w:t>
            </w:r>
            <w:r w:rsidR="000A289D" w:rsidRPr="00930F4C">
              <w:rPr>
                <w:rFonts w:ascii="Arial" w:hAnsi="Arial" w:cs="Arial"/>
                <w:sz w:val="18"/>
                <w:szCs w:val="18"/>
              </w:rPr>
              <w:t>-202</w:t>
            </w:r>
            <w:r w:rsidR="004C25C1">
              <w:rPr>
                <w:rFonts w:ascii="Arial" w:hAnsi="Arial" w:cs="Arial"/>
                <w:sz w:val="18"/>
                <w:szCs w:val="18"/>
              </w:rPr>
              <w:t>3</w:t>
            </w:r>
            <w:r w:rsidR="00A20D57" w:rsidRPr="00930F4C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  <w:p w14:paraId="2D96161B" w14:textId="77777777" w:rsidR="000A289D" w:rsidRPr="00930F4C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464DA7" w14:textId="6A8618A6" w:rsidR="006A6080" w:rsidRPr="00930F4C" w:rsidRDefault="00976F34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p</w:t>
            </w:r>
            <w:r w:rsidR="000A289D" w:rsidRPr="00930F4C">
              <w:rPr>
                <w:rFonts w:ascii="Arial" w:hAnsi="Arial" w:cs="Arial"/>
                <w:sz w:val="18"/>
                <w:szCs w:val="18"/>
              </w:rPr>
              <w:t>ierwotna data 12-2020</w:t>
            </w:r>
          </w:p>
        </w:tc>
        <w:tc>
          <w:tcPr>
            <w:tcW w:w="1843" w:type="dxa"/>
            <w:shd w:val="clear" w:color="auto" w:fill="auto"/>
          </w:tcPr>
          <w:p w14:paraId="281DEE7D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1F52FDB1" w14:textId="77777777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Udostępnione usługi bezpieczeństwa poziom 3, Udostępnione usługi bezpieczeństwa poziom 4</w:t>
            </w:r>
          </w:p>
          <w:p w14:paraId="4DDB1F54" w14:textId="7CB0D4F8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Uruchomione i wdrożone systemy zarządzania (OSS/BSS), w zakresie </w:t>
            </w:r>
            <w:proofErr w:type="spellStart"/>
            <w:r w:rsidR="00275C0E" w:rsidRPr="002968A1">
              <w:rPr>
                <w:rFonts w:ascii="Arial" w:hAnsi="Arial" w:cs="Arial"/>
                <w:sz w:val="18"/>
                <w:szCs w:val="18"/>
              </w:rPr>
              <w:t>z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wirtualizow</w:t>
            </w:r>
            <w:r w:rsidR="00267C73">
              <w:rPr>
                <w:rFonts w:ascii="Arial" w:hAnsi="Arial" w:cs="Arial"/>
                <w:sz w:val="18"/>
                <w:szCs w:val="18"/>
              </w:rPr>
              <w:t>a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nej</w:t>
            </w:r>
            <w:proofErr w:type="spellEnd"/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infrastruktury obliczeniowej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są niezbędne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produktów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„Udostępnione usługi bezpieczeństwa poziom 3” oraz „</w:t>
            </w:r>
            <w:r w:rsidR="007B3DAC" w:rsidRPr="002968A1">
              <w:rPr>
                <w:rFonts w:ascii="Arial" w:hAnsi="Arial" w:cs="Arial"/>
                <w:sz w:val="18"/>
                <w:szCs w:val="20"/>
              </w:rPr>
              <w:t>Udostępnione usługi bezpieczeństwa poziom 4”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projektu OSE-B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Systemy, realizujące p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owyższe usługi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bezpieczeństwa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 na etapie specyfikowania wymagań zaprojektowane do implementacji jako rozwiązania aplikacyjne, wymagające do wdrożenia infrastruktury obliczeniowej</w:t>
            </w:r>
            <w:r w:rsidRPr="002968A1">
              <w:rPr>
                <w:rFonts w:ascii="Arial" w:hAnsi="Arial" w:cs="Arial"/>
                <w:sz w:val="18"/>
                <w:szCs w:val="18"/>
              </w:rPr>
              <w:t>, dostarczanej w ramach tego produktu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>.</w:t>
            </w:r>
            <w:r w:rsidR="00D372B5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61BF26" w14:textId="5AA18E68" w:rsidR="005E2AF4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95F98">
              <w:rPr>
                <w:rFonts w:ascii="Arial" w:hAnsi="Arial" w:cs="Arial"/>
                <w:sz w:val="18"/>
                <w:szCs w:val="18"/>
              </w:rPr>
              <w:t>zrealizowan</w:t>
            </w:r>
            <w:r w:rsidR="00540CBE">
              <w:rPr>
                <w:rFonts w:ascii="Arial" w:hAnsi="Arial" w:cs="Arial"/>
                <w:sz w:val="18"/>
                <w:szCs w:val="18"/>
              </w:rPr>
              <w:t>a</w:t>
            </w:r>
            <w:r w:rsidR="00395F98">
              <w:rPr>
                <w:rFonts w:ascii="Arial" w:hAnsi="Arial" w:cs="Arial"/>
                <w:sz w:val="18"/>
                <w:szCs w:val="18"/>
              </w:rPr>
              <w:t xml:space="preserve"> Systemy realizujące usługi bezpieczeństwa – poziom 3 i poziom 4 zostały zintegrowane w zakresie przewidzianym projekcie, tj. uruchomiona na infrastrukturze dostarczonej w ramach przedmiotowego produktu.</w:t>
            </w:r>
          </w:p>
        </w:tc>
      </w:tr>
    </w:tbl>
    <w:p w14:paraId="3F1061F0" w14:textId="6157D381" w:rsidR="00A20D57" w:rsidRDefault="00A20D57" w:rsidP="00A20D57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0159F660" w14:textId="77777777" w:rsidR="008944AB" w:rsidRDefault="008944AB" w:rsidP="00A20D57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7DDAC425" w14:textId="194757CF" w:rsidR="00DC6DEA" w:rsidRDefault="00A20D57" w:rsidP="008944AB">
      <w:pPr>
        <w:pStyle w:val="Akapitzlist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3A38FB">
        <w:rPr>
          <w:rFonts w:ascii="Arial" w:hAnsi="Arial" w:cs="Arial"/>
          <w:b/>
          <w:bCs/>
          <w:sz w:val="18"/>
          <w:szCs w:val="18"/>
        </w:rPr>
        <w:t>*</w:t>
      </w:r>
      <w:r w:rsidRPr="003A38FB">
        <w:rPr>
          <w:rFonts w:ascii="Arial" w:hAnsi="Arial" w:cs="Arial"/>
          <w:sz w:val="18"/>
          <w:szCs w:val="18"/>
        </w:rPr>
        <w:t xml:space="preserve">Zgodnie z podpisanym w dniu </w:t>
      </w:r>
      <w:r w:rsidR="00FA506B">
        <w:rPr>
          <w:rFonts w:ascii="Arial" w:hAnsi="Arial" w:cs="Arial"/>
          <w:sz w:val="18"/>
          <w:szCs w:val="18"/>
        </w:rPr>
        <w:t>29</w:t>
      </w:r>
      <w:r w:rsidRPr="003A38FB">
        <w:rPr>
          <w:rFonts w:ascii="Arial" w:hAnsi="Arial" w:cs="Arial"/>
          <w:sz w:val="18"/>
          <w:szCs w:val="18"/>
        </w:rPr>
        <w:t>.</w:t>
      </w:r>
      <w:r w:rsidR="004C25C1">
        <w:rPr>
          <w:rFonts w:ascii="Arial" w:hAnsi="Arial" w:cs="Arial"/>
          <w:sz w:val="18"/>
          <w:szCs w:val="18"/>
        </w:rPr>
        <w:t>12</w:t>
      </w:r>
      <w:r w:rsidRPr="003A38FB">
        <w:rPr>
          <w:rFonts w:ascii="Arial" w:hAnsi="Arial" w:cs="Arial"/>
          <w:sz w:val="18"/>
          <w:szCs w:val="18"/>
        </w:rPr>
        <w:t>.202</w:t>
      </w:r>
      <w:r w:rsidR="00F7479F">
        <w:rPr>
          <w:rFonts w:ascii="Arial" w:hAnsi="Arial" w:cs="Arial"/>
          <w:sz w:val="18"/>
          <w:szCs w:val="18"/>
        </w:rPr>
        <w:t>2</w:t>
      </w:r>
      <w:r w:rsidRPr="003A38FB">
        <w:rPr>
          <w:rFonts w:ascii="Arial" w:hAnsi="Arial" w:cs="Arial"/>
          <w:sz w:val="18"/>
          <w:szCs w:val="18"/>
        </w:rPr>
        <w:t xml:space="preserve"> r. aneksem do umowy o dofinansowanie realizacji projektu pn. </w:t>
      </w:r>
      <w:r w:rsidRPr="003A38FB">
        <w:rPr>
          <w:rFonts w:ascii="Arial" w:hAnsi="Arial" w:cs="Arial"/>
          <w:i/>
          <w:iCs/>
          <w:sz w:val="18"/>
          <w:szCs w:val="18"/>
        </w:rPr>
        <w:t xml:space="preserve">„Budowa </w:t>
      </w:r>
      <w:r>
        <w:rPr>
          <w:rFonts w:ascii="Arial" w:hAnsi="Arial" w:cs="Arial"/>
          <w:i/>
          <w:iCs/>
          <w:sz w:val="18"/>
          <w:szCs w:val="18"/>
        </w:rPr>
        <w:t xml:space="preserve">sieci dostępu do Internetu </w:t>
      </w:r>
      <w:r w:rsidRPr="003A38FB">
        <w:rPr>
          <w:rFonts w:ascii="Arial" w:hAnsi="Arial" w:cs="Arial"/>
          <w:i/>
          <w:iCs/>
          <w:sz w:val="18"/>
          <w:szCs w:val="18"/>
        </w:rPr>
        <w:t>Ogólnopolskiej Sieci Edukacyjnej”</w:t>
      </w:r>
      <w:r w:rsidRPr="002968A1">
        <w:rPr>
          <w:rFonts w:ascii="Arial" w:hAnsi="Arial" w:cs="Arial"/>
          <w:b/>
          <w:bCs/>
          <w:i/>
          <w:iCs/>
          <w:color w:val="000000"/>
          <w:sz w:val="20"/>
        </w:rPr>
        <w:t xml:space="preserve"> </w:t>
      </w:r>
      <w:r w:rsidRPr="003A38FB">
        <w:rPr>
          <w:rFonts w:ascii="Arial" w:hAnsi="Arial" w:cs="Arial"/>
          <w:sz w:val="18"/>
          <w:szCs w:val="18"/>
        </w:rPr>
        <w:t>został</w:t>
      </w:r>
      <w:r>
        <w:rPr>
          <w:rFonts w:ascii="Arial" w:hAnsi="Arial" w:cs="Arial"/>
          <w:sz w:val="18"/>
          <w:szCs w:val="18"/>
        </w:rPr>
        <w:t>y</w:t>
      </w:r>
      <w:r w:rsidRPr="003A38FB">
        <w:rPr>
          <w:rFonts w:ascii="Arial" w:hAnsi="Arial" w:cs="Arial"/>
          <w:sz w:val="18"/>
          <w:szCs w:val="18"/>
        </w:rPr>
        <w:t xml:space="preserve"> m.in. </w:t>
      </w:r>
      <w:r>
        <w:rPr>
          <w:rFonts w:ascii="Arial" w:hAnsi="Arial" w:cs="Arial"/>
          <w:sz w:val="18"/>
          <w:szCs w:val="18"/>
        </w:rPr>
        <w:t>zmienione daty wybranych kamieni milowych</w:t>
      </w:r>
      <w:r w:rsidRPr="003A38FB">
        <w:rPr>
          <w:rFonts w:ascii="Arial" w:hAnsi="Arial" w:cs="Arial"/>
          <w:sz w:val="18"/>
          <w:szCs w:val="18"/>
        </w:rPr>
        <w:t>.</w:t>
      </w:r>
    </w:p>
    <w:p w14:paraId="07D1DC5B" w14:textId="77777777" w:rsidR="00930F4C" w:rsidRPr="00930F4C" w:rsidRDefault="00930F4C" w:rsidP="00930F4C">
      <w:pPr>
        <w:numPr>
          <w:ilvl w:val="0"/>
          <w:numId w:val="19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 w:rsidRPr="00930F4C">
        <w:rPr>
          <w:rFonts w:ascii="Arial" w:hAnsi="Arial" w:cs="Arial"/>
          <w:b/>
          <w:color w:val="000000" w:themeColor="text1"/>
          <w:sz w:val="24"/>
          <w:szCs w:val="24"/>
        </w:rPr>
        <w:t xml:space="preserve">Ryzyka </w:t>
      </w:r>
      <w:r w:rsidRPr="00930F4C">
        <w:rPr>
          <w:rFonts w:ascii="Arial" w:hAnsi="Arial" w:cs="Arial"/>
          <w:color w:val="000000" w:themeColor="text1"/>
        </w:rPr>
        <w:t xml:space="preserve">  </w:t>
      </w:r>
      <w:r w:rsidRPr="00930F4C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18FF40E3" w14:textId="77777777" w:rsidR="00930F4C" w:rsidRPr="00930F4C" w:rsidRDefault="00930F4C" w:rsidP="00930F4C">
      <w:pPr>
        <w:spacing w:after="120"/>
        <w:rPr>
          <w:rFonts w:ascii="Arial" w:hAnsi="Arial" w:cs="Arial"/>
          <w:b/>
          <w:sz w:val="20"/>
          <w:szCs w:val="20"/>
        </w:rPr>
      </w:pPr>
      <w:r w:rsidRPr="00930F4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1701"/>
        <w:gridCol w:w="4111"/>
      </w:tblGrid>
      <w:tr w:rsidR="00930F4C" w:rsidRPr="00930F4C" w14:paraId="3FDD69E5" w14:textId="77777777" w:rsidTr="00B16BAD">
        <w:trPr>
          <w:tblHeader/>
        </w:trPr>
        <w:tc>
          <w:tcPr>
            <w:tcW w:w="2268" w:type="dxa"/>
            <w:shd w:val="clear" w:color="auto" w:fill="D0CECE"/>
            <w:vAlign w:val="center"/>
          </w:tcPr>
          <w:p w14:paraId="1369164A" w14:textId="77777777" w:rsidR="00930F4C" w:rsidRPr="00930F4C" w:rsidRDefault="00930F4C" w:rsidP="00930F4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0F4C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14:paraId="4188D5D9" w14:textId="77777777" w:rsidR="00930F4C" w:rsidRPr="00930F4C" w:rsidRDefault="00930F4C" w:rsidP="00930F4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0F4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/>
          </w:tcPr>
          <w:p w14:paraId="3980ABD1" w14:textId="77777777" w:rsidR="00930F4C" w:rsidRPr="00930F4C" w:rsidRDefault="00930F4C" w:rsidP="00930F4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0F4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/>
            <w:vAlign w:val="center"/>
          </w:tcPr>
          <w:p w14:paraId="184C3D6E" w14:textId="77777777" w:rsidR="00930F4C" w:rsidRPr="00930F4C" w:rsidRDefault="00930F4C" w:rsidP="00930F4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30F4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30F4C" w:rsidRPr="00930F4C" w14:paraId="6C963A04" w14:textId="77777777" w:rsidTr="00C25232">
        <w:tc>
          <w:tcPr>
            <w:tcW w:w="2268" w:type="dxa"/>
            <w:shd w:val="clear" w:color="auto" w:fill="auto"/>
            <w:vAlign w:val="center"/>
          </w:tcPr>
          <w:p w14:paraId="6E900D55" w14:textId="6183EBFE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(Zewnętrzne) Brak szkół do podłączenia do OSE - opóźnienia w realizacji projektów budowy </w:t>
            </w:r>
            <w:proofErr w:type="spellStart"/>
            <w:r w:rsidRPr="00930F4C">
              <w:rPr>
                <w:rFonts w:ascii="Arial" w:hAnsi="Arial" w:cs="Arial"/>
                <w:sz w:val="18"/>
                <w:szCs w:val="18"/>
              </w:rPr>
              <w:t>lastmile</w:t>
            </w:r>
            <w:proofErr w:type="spellEnd"/>
            <w:r w:rsidRPr="00930F4C">
              <w:rPr>
                <w:rFonts w:ascii="Arial" w:hAnsi="Arial" w:cs="Arial"/>
                <w:sz w:val="18"/>
                <w:szCs w:val="18"/>
              </w:rPr>
              <w:t xml:space="preserve"> przez operatorów telekomunikacyjnych oraz beneficjentów konkursu POPC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BBB2C1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C56EFB" w14:textId="0EE8C64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duż</w:t>
            </w:r>
            <w:r w:rsidR="003D5DAF"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5F3F56FE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274CD6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BB9392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3F8AD3D8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BEDDD96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7F5A8E58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2) Budowanie planów naprawczych - rozmowy z alternatywnymi operatorami </w:t>
            </w:r>
          </w:p>
          <w:p w14:paraId="5013B16A" w14:textId="26E72DEC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</w:t>
            </w:r>
            <w:proofErr w:type="spellStart"/>
            <w:r w:rsidRPr="00930F4C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930F4C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14:paraId="1E8A1BA2" w14:textId="47C417F6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4) Korzystanie z Miejskich Sieci Telekomunikacyjnych- zmiany ułatwiające współpracę z MST zgłoszone do </w:t>
            </w:r>
            <w:proofErr w:type="spellStart"/>
            <w:r w:rsidRPr="00930F4C">
              <w:rPr>
                <w:rFonts w:ascii="Arial" w:hAnsi="Arial" w:cs="Arial"/>
                <w:sz w:val="18"/>
                <w:szCs w:val="18"/>
              </w:rPr>
              <w:t>M</w:t>
            </w:r>
            <w:r w:rsidR="00274155">
              <w:rPr>
                <w:rFonts w:ascii="Arial" w:hAnsi="Arial" w:cs="Arial"/>
                <w:sz w:val="18"/>
                <w:szCs w:val="18"/>
              </w:rPr>
              <w:t>e</w:t>
            </w:r>
            <w:r w:rsidRPr="00930F4C">
              <w:rPr>
                <w:rFonts w:ascii="Arial" w:hAnsi="Arial" w:cs="Arial"/>
                <w:sz w:val="18"/>
                <w:szCs w:val="18"/>
              </w:rPr>
              <w:t>gaustawy</w:t>
            </w:r>
            <w:proofErr w:type="spellEnd"/>
          </w:p>
          <w:p w14:paraId="3352CD73" w14:textId="7134B6AF" w:rsid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5) Eskalacje opóźnień przez </w:t>
            </w:r>
            <w:r w:rsidR="008944AB">
              <w:rPr>
                <w:rFonts w:ascii="Arial" w:hAnsi="Arial" w:cs="Arial"/>
                <w:sz w:val="18"/>
                <w:szCs w:val="18"/>
              </w:rPr>
              <w:t>KPR</w:t>
            </w:r>
            <w:r w:rsidRPr="00930F4C">
              <w:rPr>
                <w:rFonts w:ascii="Arial" w:hAnsi="Arial" w:cs="Arial"/>
                <w:sz w:val="18"/>
                <w:szCs w:val="18"/>
              </w:rPr>
              <w:t>M</w:t>
            </w:r>
            <w:r w:rsidR="008944AB">
              <w:rPr>
                <w:rFonts w:ascii="Arial" w:hAnsi="Arial" w:cs="Arial"/>
                <w:sz w:val="18"/>
                <w:szCs w:val="18"/>
              </w:rPr>
              <w:t xml:space="preserve"> -Cyfryzacja” </w:t>
            </w:r>
            <w:r w:rsidRPr="00930F4C">
              <w:rPr>
                <w:rFonts w:ascii="Arial" w:hAnsi="Arial" w:cs="Arial"/>
                <w:sz w:val="18"/>
                <w:szCs w:val="18"/>
              </w:rPr>
              <w:t>, CPPC</w:t>
            </w:r>
            <w:r w:rsidR="008944A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2277C0" w14:textId="47D2F80F" w:rsidR="008E47B4" w:rsidRPr="008E47B4" w:rsidRDefault="008E47B4" w:rsidP="008E47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47B4">
              <w:rPr>
                <w:rFonts w:ascii="Arial" w:hAnsi="Arial" w:cs="Arial"/>
                <w:sz w:val="18"/>
                <w:szCs w:val="18"/>
              </w:rPr>
              <w:t>6) Systematycznie NASK PIB info</w:t>
            </w:r>
            <w:r w:rsidR="00274155">
              <w:rPr>
                <w:rFonts w:ascii="Arial" w:hAnsi="Arial" w:cs="Arial"/>
                <w:sz w:val="18"/>
                <w:szCs w:val="18"/>
              </w:rPr>
              <w:t>r</w:t>
            </w:r>
            <w:r w:rsidRPr="008E47B4">
              <w:rPr>
                <w:rFonts w:ascii="Arial" w:hAnsi="Arial" w:cs="Arial"/>
                <w:sz w:val="18"/>
                <w:szCs w:val="18"/>
              </w:rPr>
              <w:t xml:space="preserve">muje KPRM i CPPC o opóźnieniach beneficjentów POPC w realizacji podłączeń szkół. 05.10.2021r. przekazał do KPRM harmonogram podłączeń do końca 2021r. i na 2022r., na którym zaprezentowano planowane terminy podłączeń beneficjentów POPC. Szczegółowe przyczyny opóźnień przekazywane są do KPRM i CPPC w korespondencji mailowej z prośbą o interwencje, zarówno u operatorów, jak i w instytucjach odpowiedzialnych za wydawanie zgód na inwestycje POPC. W szkołach, dla których inwestycje są opóźnione, beneficjenci zainstalowali usługi alternatywne. Są one sukcesywnie przełączane na łącza docelowe, jednak przełączenia nie są realizowane zgodnie z pierwotnym harmonogramem z początku 2021 r., a wolniej. W związku z tym i w celu motywowania operatorów do szybszego działania, w październiku 2021 r. NASK PIB zaproponował beneficjentom POPC zawarcie aneksów przedłużających działanie usługi alternatywnej z obniżoną opłatą abonamentową. </w:t>
            </w:r>
          </w:p>
          <w:p w14:paraId="0AA08614" w14:textId="43823362" w:rsidR="00930F4C" w:rsidRDefault="008E47B4" w:rsidP="008E47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47B4">
              <w:rPr>
                <w:rFonts w:ascii="Arial" w:hAnsi="Arial" w:cs="Arial"/>
                <w:sz w:val="18"/>
                <w:szCs w:val="18"/>
              </w:rPr>
              <w:t>7) W uzgodnieniu z CPPC, wskazano beneficjentom ostateczny termin dostarczenia łączy docelowych na 30.06.2022r.</w:t>
            </w:r>
          </w:p>
          <w:p w14:paraId="74FA026D" w14:textId="77777777" w:rsidR="008E47B4" w:rsidRDefault="008E47B4" w:rsidP="008E47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B4463D0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Spodziewane efekty: Pozyskanie szkół do podłączenia OSE.</w:t>
            </w:r>
          </w:p>
          <w:p w14:paraId="1226C7D1" w14:textId="77777777" w:rsidR="009B6303" w:rsidRPr="00930F4C" w:rsidRDefault="009B6303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EA679F" w14:textId="3647EEFB" w:rsidR="00930F4C" w:rsidRPr="00930F4C" w:rsidRDefault="00930F4C" w:rsidP="00B16BA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bez zmian.</w:t>
            </w:r>
          </w:p>
        </w:tc>
      </w:tr>
      <w:tr w:rsidR="00930F4C" w:rsidRPr="00930F4C" w14:paraId="37A83A44" w14:textId="77777777" w:rsidTr="00C25232">
        <w:tc>
          <w:tcPr>
            <w:tcW w:w="2268" w:type="dxa"/>
            <w:shd w:val="clear" w:color="auto" w:fill="auto"/>
            <w:vAlign w:val="center"/>
          </w:tcPr>
          <w:p w14:paraId="5A3CA3F0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6A0B06" w14:textId="26AC41CD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35C10A" w14:textId="4E6FF856" w:rsidR="00930F4C" w:rsidRPr="00930F4C" w:rsidRDefault="008E47B4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3B9100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proofErr w:type="spellStart"/>
            <w:r w:rsidRPr="009B6303">
              <w:rPr>
                <w:rFonts w:ascii="Arial" w:hAnsi="Arial" w:cs="Arial"/>
                <w:sz w:val="18"/>
                <w:szCs w:val="18"/>
              </w:rPr>
              <w:t>box</w:t>
            </w:r>
            <w:proofErr w:type="spellEnd"/>
            <w:r w:rsidRPr="009B6303">
              <w:rPr>
                <w:rFonts w:ascii="Arial" w:hAnsi="Arial" w:cs="Arial"/>
                <w:sz w:val="18"/>
                <w:szCs w:val="18"/>
              </w:rPr>
              <w:t xml:space="preserve">” zamiast narzędzi wymagających rozwoju </w:t>
            </w:r>
          </w:p>
          <w:p w14:paraId="133663ED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28A4340B" w14:textId="0E6B28CF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3) PRZENIESIENIE- przetarg na integratora wszystkich systemów, który odpowiedzialny jest za wdrożenie i integrację systemów OSS/ BSS.</w:t>
            </w:r>
          </w:p>
          <w:p w14:paraId="088B66DF" w14:textId="77777777" w:rsidR="008E47B4" w:rsidRPr="009B6303" w:rsidRDefault="008E47B4" w:rsidP="008E47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4) Przyjęto metodykę wdrażania po-szczególnych rozwiązań w OSE, opierającą się na następującym schemacie działań:</w:t>
            </w:r>
          </w:p>
          <w:p w14:paraId="66F628AA" w14:textId="77777777" w:rsidR="008E47B4" w:rsidRPr="009B6303" w:rsidRDefault="008E47B4" w:rsidP="00A2061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analiza biznesowa,</w:t>
            </w:r>
          </w:p>
          <w:p w14:paraId="0C82EFAE" w14:textId="77777777" w:rsidR="008E47B4" w:rsidRPr="009B6303" w:rsidRDefault="008E47B4" w:rsidP="00A2061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koncepcja techniczno-funkcjonalna (HLD)</w:t>
            </w:r>
          </w:p>
          <w:p w14:paraId="1631AB99" w14:textId="77777777" w:rsidR="008E47B4" w:rsidRPr="009B6303" w:rsidRDefault="008E47B4" w:rsidP="00A2061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projekt techniczny (LLD)</w:t>
            </w:r>
          </w:p>
          <w:p w14:paraId="0A90C7B4" w14:textId="1BFD732B" w:rsidR="008E47B4" w:rsidRPr="009B6303" w:rsidRDefault="008E47B4" w:rsidP="00A2061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cykl testów (weryfikacyjnych, odbio</w:t>
            </w:r>
            <w:r w:rsidR="00274155" w:rsidRPr="009B6303">
              <w:rPr>
                <w:rFonts w:ascii="Arial" w:hAnsi="Arial" w:cs="Arial"/>
                <w:sz w:val="18"/>
                <w:szCs w:val="18"/>
              </w:rPr>
              <w:t>r</w:t>
            </w:r>
            <w:r w:rsidRPr="009B6303">
              <w:rPr>
                <w:rFonts w:ascii="Arial" w:hAnsi="Arial" w:cs="Arial"/>
                <w:sz w:val="18"/>
                <w:szCs w:val="18"/>
              </w:rPr>
              <w:t>czych)</w:t>
            </w:r>
          </w:p>
          <w:p w14:paraId="6F4A03ED" w14:textId="351F95A8" w:rsidR="008E47B4" w:rsidRPr="009B6303" w:rsidRDefault="008E47B4" w:rsidP="008E47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Kluczowy jest etap analizy biznesowej, pozwalający wskazać zarówno interesariuszy prowadzo</w:t>
            </w:r>
            <w:r w:rsidRPr="009B6303">
              <w:rPr>
                <w:rFonts w:ascii="Arial" w:hAnsi="Arial" w:cs="Arial"/>
                <w:sz w:val="18"/>
                <w:szCs w:val="18"/>
              </w:rPr>
              <w:lastRenderedPageBreak/>
              <w:t>nego wdrożenia, jak i systemy IT / telekomunikacyjne konieczne do integracji z wdrażanym rozwiązaniem, a w kolejnym kroku przejść do szczegółowych uzgodnień, finalizowanych na etapie wytwarzania oprogramowania.</w:t>
            </w:r>
          </w:p>
          <w:p w14:paraId="05859C81" w14:textId="77777777" w:rsidR="008E47B4" w:rsidRPr="009B6303" w:rsidRDefault="008E47B4" w:rsidP="008E47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093343" w14:textId="17BD23D4" w:rsidR="008E47B4" w:rsidRPr="009B6303" w:rsidRDefault="008E47B4" w:rsidP="008E47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W takim modelu zostały wdrożone komponenty OSS, SZW. Obecnie w opisanym wyżej modelu trwa wdrożenie systemów BSS.</w:t>
            </w:r>
          </w:p>
          <w:p w14:paraId="78FCCFE0" w14:textId="44374707" w:rsid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ACBBE0" w14:textId="2A9A805E" w:rsidR="00B05F0A" w:rsidRDefault="00B05F0A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5E90">
              <w:rPr>
                <w:rFonts w:ascii="Arial" w:hAnsi="Arial" w:cs="Arial"/>
                <w:sz w:val="18"/>
                <w:szCs w:val="20"/>
              </w:rPr>
              <w:t>Migracja Procesów Biznesowych jest w trakcie realizacji. Etap I MPB dotyczy zakresu CRM, który jako takie jest jednym z rozwiązań używanych w NASK PIB, nie nosi znamion rozwiązań tymczasowych, zatem sytuacja rozbieżności danych nie występuje</w:t>
            </w:r>
          </w:p>
          <w:p w14:paraId="5E640A57" w14:textId="77777777" w:rsidR="00B05F0A" w:rsidRDefault="00B05F0A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BFABDB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Spodziewane efekty: Lepsza integracja systemów dedykowanych do OSE.</w:t>
            </w:r>
          </w:p>
          <w:p w14:paraId="7DDACB98" w14:textId="77777777" w:rsidR="009B6303" w:rsidRPr="009B6303" w:rsidRDefault="009B6303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7207F6" w14:textId="45F3D53A" w:rsidR="00930F4C" w:rsidRPr="009B6303" w:rsidRDefault="00930F4C" w:rsidP="00B16BA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sprawozdawczego: </w:t>
            </w:r>
            <w:r w:rsidR="00A37D08" w:rsidRPr="009B6303">
              <w:rPr>
                <w:rFonts w:ascii="Arial" w:hAnsi="Arial" w:cs="Arial"/>
                <w:sz w:val="18"/>
                <w:szCs w:val="18"/>
              </w:rPr>
              <w:t xml:space="preserve">bez zmian. </w:t>
            </w:r>
          </w:p>
        </w:tc>
      </w:tr>
      <w:tr w:rsidR="00930F4C" w:rsidRPr="00930F4C" w14:paraId="24E3BFED" w14:textId="77777777" w:rsidTr="00C25232">
        <w:tc>
          <w:tcPr>
            <w:tcW w:w="2268" w:type="dxa"/>
            <w:shd w:val="clear" w:color="auto" w:fill="auto"/>
            <w:vAlign w:val="center"/>
          </w:tcPr>
          <w:p w14:paraId="4BD00AA2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lastRenderedPageBreak/>
              <w:t>(Wewnętrzne) Niezgodne z założeniami rozłożenie szkół w węzłach sieci - Rozbieżność między planem a rzeczywistym ruchem obsługiwanym w węźle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34D115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5B925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DDC81DA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węzłami).</w:t>
            </w:r>
          </w:p>
          <w:p w14:paraId="6F6E77FC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FDFF0C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Spodziewane efekty: Poprawienie</w:t>
            </w:r>
            <w:r w:rsidRPr="009B6303">
              <w:t xml:space="preserve"> </w:t>
            </w:r>
            <w:r w:rsidRPr="009B6303">
              <w:rPr>
                <w:rFonts w:ascii="Arial" w:hAnsi="Arial" w:cs="Arial"/>
                <w:sz w:val="18"/>
                <w:szCs w:val="18"/>
              </w:rPr>
              <w:t>rozłożenia szkół w węzłach sieci.</w:t>
            </w:r>
          </w:p>
          <w:p w14:paraId="5A2E5CFA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FB1D922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bez zmian</w:t>
            </w:r>
          </w:p>
        </w:tc>
      </w:tr>
      <w:tr w:rsidR="00930F4C" w:rsidRPr="00930F4C" w14:paraId="2C679EB5" w14:textId="77777777" w:rsidTr="00C25232">
        <w:tc>
          <w:tcPr>
            <w:tcW w:w="2268" w:type="dxa"/>
            <w:shd w:val="clear" w:color="auto" w:fill="auto"/>
            <w:vAlign w:val="center"/>
          </w:tcPr>
          <w:p w14:paraId="5046A104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9BFFF4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B703E4" w14:textId="2FCDDA4D" w:rsidR="00930F4C" w:rsidRPr="00930F4C" w:rsidRDefault="004C5659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5E90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71D09E8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3011FF72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  <w:p w14:paraId="644207A9" w14:textId="77777777" w:rsidR="009B6303" w:rsidRPr="009B6303" w:rsidRDefault="009B6303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A9FDC2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Spodziewane efekty: Zapewnienie stabilizacji kadrowej w zespole.</w:t>
            </w:r>
          </w:p>
          <w:p w14:paraId="542CBF5A" w14:textId="77777777" w:rsidR="009B6303" w:rsidRPr="009B6303" w:rsidRDefault="009B6303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7A85B1" w14:textId="49919E02" w:rsidR="004C5659" w:rsidRPr="009B6303" w:rsidRDefault="003E1F6D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bez zmian.</w:t>
            </w:r>
          </w:p>
        </w:tc>
      </w:tr>
      <w:tr w:rsidR="00930F4C" w:rsidRPr="00930F4C" w14:paraId="7813F35D" w14:textId="77777777" w:rsidTr="00C25232">
        <w:tc>
          <w:tcPr>
            <w:tcW w:w="2268" w:type="dxa"/>
            <w:shd w:val="clear" w:color="auto" w:fill="auto"/>
            <w:vAlign w:val="center"/>
          </w:tcPr>
          <w:p w14:paraId="1E406391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(Wewnętrzne) Opóźnienie wdrożenia systemów docelowych BSS</w:t>
            </w:r>
          </w:p>
          <w:p w14:paraId="2738750A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EEBF6C" w14:textId="77777777" w:rsidR="00930F4C" w:rsidRPr="00930F4C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327451" w14:textId="04BFFA44" w:rsidR="00930F4C" w:rsidRPr="00930F4C" w:rsidRDefault="000C2EC4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7A5185A" w14:textId="77777777" w:rsidR="00930F4C" w:rsidRPr="009B6303" w:rsidRDefault="00930F4C" w:rsidP="009B6303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26" w:hanging="326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Pracujemy na wersji OSS/BSS z 2018 - z zastrzeżeniem, że wymagana jest integracja z docelową siecią a nie siecią NASK-PIB</w:t>
            </w:r>
          </w:p>
          <w:p w14:paraId="33A3EEC4" w14:textId="77777777" w:rsidR="00930F4C" w:rsidRPr="009B6303" w:rsidRDefault="00930F4C" w:rsidP="009B6303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26" w:hanging="326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Systemy OSS zostały wdrożone z dniem 25.09.2020</w:t>
            </w:r>
          </w:p>
          <w:p w14:paraId="330BA647" w14:textId="14C2BB77" w:rsidR="00930F4C" w:rsidRPr="009B6303" w:rsidRDefault="00930F4C" w:rsidP="009B6303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26" w:hanging="326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 xml:space="preserve">Podpisana została umowa z </w:t>
            </w:r>
            <w:proofErr w:type="spellStart"/>
            <w:r w:rsidRPr="009B6303">
              <w:rPr>
                <w:rFonts w:ascii="Arial" w:hAnsi="Arial" w:cs="Arial"/>
                <w:sz w:val="18"/>
                <w:szCs w:val="18"/>
              </w:rPr>
              <w:t>Wasko</w:t>
            </w:r>
            <w:proofErr w:type="spellEnd"/>
            <w:r w:rsidRPr="009B6303">
              <w:rPr>
                <w:rFonts w:ascii="Arial" w:hAnsi="Arial" w:cs="Arial"/>
                <w:sz w:val="18"/>
                <w:szCs w:val="18"/>
              </w:rPr>
              <w:t xml:space="preserve"> S.A. i rozpoczęto realizację umowy na docelowy BSS.</w:t>
            </w:r>
          </w:p>
          <w:p w14:paraId="0D9E929C" w14:textId="7243FBFF" w:rsidR="000C2EC4" w:rsidRPr="009B6303" w:rsidRDefault="000C2EC4" w:rsidP="009B6303">
            <w:pPr>
              <w:pStyle w:val="Akapitzlist"/>
              <w:numPr>
                <w:ilvl w:val="0"/>
                <w:numId w:val="50"/>
              </w:numPr>
              <w:ind w:left="326" w:hanging="326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W odniesieniu do obecnego zaawansowania realizacji projektu należy wskazać Fazę III BSS, że (migracja procesów biznesowych w ramach gwarancji) będzie narażona na materializację przedmiotowego ryzyka.</w:t>
            </w:r>
          </w:p>
          <w:p w14:paraId="60F6B9CC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 xml:space="preserve">Umowa opiera się o napięty harmonogram bazowy. W szczególności rozbicie zadań głównych na podzadania pokazuje niedostateczną ilość czasu na realizację produktów wysokiej jakości w zakresie realizacji Fazy I, II. Działania w zakresie zarządzania ryzykiem są prowadzone na </w:t>
            </w:r>
            <w:r w:rsidRPr="009B6303">
              <w:rPr>
                <w:rFonts w:ascii="Arial" w:hAnsi="Arial" w:cs="Arial"/>
                <w:sz w:val="18"/>
                <w:szCs w:val="18"/>
              </w:rPr>
              <w:lastRenderedPageBreak/>
              <w:t xml:space="preserve">bieżąco w celu zminimalizowania wpływu ewentualnej materializacji na poszczególne podzadania i całe wdrożenie.  </w:t>
            </w:r>
          </w:p>
          <w:p w14:paraId="47927A78" w14:textId="77777777" w:rsidR="009B6303" w:rsidRPr="009B6303" w:rsidRDefault="009B6303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42B64D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>Spodziewane efekty: Przyspieszenie wdrożenia systemów na docelowy start sieci OSE.</w:t>
            </w:r>
          </w:p>
          <w:p w14:paraId="67A93594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8B1A825" w14:textId="59712269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6303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sprawozdawczego: </w:t>
            </w:r>
            <w:r w:rsidR="00A37D08" w:rsidRPr="009B6303">
              <w:rPr>
                <w:rFonts w:ascii="Arial" w:hAnsi="Arial" w:cs="Arial"/>
                <w:sz w:val="18"/>
                <w:szCs w:val="18"/>
              </w:rPr>
              <w:t xml:space="preserve">bez zmian. </w:t>
            </w:r>
          </w:p>
          <w:p w14:paraId="228C3683" w14:textId="77777777" w:rsidR="00930F4C" w:rsidRPr="009B6303" w:rsidRDefault="00930F4C" w:rsidP="00930F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F58" w:rsidRPr="00930F4C" w14:paraId="4DD18771" w14:textId="77777777" w:rsidTr="00C25232">
        <w:trPr>
          <w:trHeight w:val="1949"/>
        </w:trPr>
        <w:tc>
          <w:tcPr>
            <w:tcW w:w="2268" w:type="dxa"/>
            <w:shd w:val="clear" w:color="auto" w:fill="auto"/>
            <w:vAlign w:val="center"/>
          </w:tcPr>
          <w:p w14:paraId="7D50D52D" w14:textId="77777777" w:rsidR="00876F58" w:rsidRPr="000E3330" w:rsidRDefault="00876F58" w:rsidP="00876F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3330">
              <w:rPr>
                <w:rFonts w:ascii="Arial" w:hAnsi="Arial" w:cs="Arial"/>
                <w:sz w:val="18"/>
                <w:szCs w:val="18"/>
              </w:rPr>
              <w:lastRenderedPageBreak/>
              <w:t>(Zewnętrzne) Pandemia COVID-19.</w:t>
            </w:r>
          </w:p>
          <w:p w14:paraId="306C2455" w14:textId="03682DFB" w:rsidR="00876F58" w:rsidRPr="000E3330" w:rsidRDefault="00876F58" w:rsidP="00876F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BA99EF" w14:textId="77777777" w:rsidR="00876F58" w:rsidRPr="000E3330" w:rsidRDefault="00876F58" w:rsidP="00876F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252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B0437B" w14:textId="77777777" w:rsidR="00876F58" w:rsidRPr="000E3330" w:rsidRDefault="00876F58" w:rsidP="00876F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252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003534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Ryzyko na bieżąco monitorowane w prowadzonym Rejestrze ryzyka dla Programu OSE. </w:t>
            </w:r>
          </w:p>
          <w:p w14:paraId="7205BCF7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W ramach kategorii reakcji na ryzyko przyjęto działania mające na celu zmniejszenie zagrożenia.</w:t>
            </w:r>
          </w:p>
          <w:p w14:paraId="612F4EF5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Działaniami, które zostały podjęte w ramach zminimalizowania wpływu ryzyka na projekt, w przypadku jego zmaterializowania, były:</w:t>
            </w:r>
          </w:p>
          <w:p w14:paraId="6EF4F753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 ścisła współpraca z opera</w:t>
            </w:r>
            <w:r w:rsidRPr="00013EDC">
              <w:rPr>
                <w:rFonts w:ascii="Arial" w:hAnsi="Arial" w:cs="Arial"/>
                <w:sz w:val="18"/>
                <w:szCs w:val="20"/>
              </w:rPr>
              <w:t>torami oraz wykonawcami,</w:t>
            </w:r>
          </w:p>
          <w:p w14:paraId="46C121B0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- bieżąca komunikacja ze szkołami, </w:t>
            </w:r>
          </w:p>
          <w:p w14:paraId="7A36448F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częste raportowanie w celu przyspieszenia prac.</w:t>
            </w:r>
          </w:p>
          <w:p w14:paraId="0EF12A2C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eskalacja do Przewodniczącego Komitetu sterującego.</w:t>
            </w:r>
          </w:p>
          <w:p w14:paraId="54EB9627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Złożono wniosek 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13EDC">
              <w:rPr>
                <w:rFonts w:ascii="Arial" w:hAnsi="Arial" w:cs="Arial"/>
                <w:sz w:val="18"/>
                <w:szCs w:val="20"/>
              </w:rPr>
              <w:t>wydłużenie terminu realizacji projektu i kwalifikowalności wydatków do 31.12.2021 roku. Dnia 06.11.2020 podpisano aneks dotyczący ww. zakresu.</w:t>
            </w:r>
          </w:p>
          <w:p w14:paraId="3B28B7D7" w14:textId="77777777" w:rsidR="00876F58" w:rsidRPr="00013EDC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Spodziewane efekty: Realizacja projektu zgodnie z założeniami i </w:t>
            </w:r>
            <w:r>
              <w:rPr>
                <w:rFonts w:ascii="Arial" w:hAnsi="Arial" w:cs="Arial"/>
                <w:sz w:val="18"/>
                <w:szCs w:val="20"/>
              </w:rPr>
              <w:t xml:space="preserve">skorygowanym </w:t>
            </w:r>
            <w:r w:rsidRPr="00013EDC">
              <w:rPr>
                <w:rFonts w:ascii="Arial" w:hAnsi="Arial" w:cs="Arial"/>
                <w:sz w:val="18"/>
                <w:szCs w:val="20"/>
              </w:rPr>
              <w:t xml:space="preserve">harmonogramem. </w:t>
            </w:r>
          </w:p>
          <w:p w14:paraId="3531BCB5" w14:textId="77777777" w:rsidR="00876F58" w:rsidRDefault="00876F58" w:rsidP="00876F5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zamknięte. </w:t>
            </w:r>
          </w:p>
          <w:p w14:paraId="51448C91" w14:textId="729A5662" w:rsidR="00876F58" w:rsidRPr="000E3330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F58" w:rsidRPr="00930F4C" w14:paraId="1B7A110D" w14:textId="77777777" w:rsidTr="00C25232">
        <w:trPr>
          <w:trHeight w:val="1949"/>
        </w:trPr>
        <w:tc>
          <w:tcPr>
            <w:tcW w:w="2268" w:type="dxa"/>
            <w:shd w:val="clear" w:color="auto" w:fill="auto"/>
            <w:vAlign w:val="center"/>
          </w:tcPr>
          <w:p w14:paraId="7A45E20C" w14:textId="77777777" w:rsidR="00876F58" w:rsidRPr="00930F4C" w:rsidRDefault="00876F58" w:rsidP="00876F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(Zewnętrzne) Brak łączy POPC do szkół.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FDEB0E" w14:textId="77777777" w:rsidR="00876F58" w:rsidRPr="00C25232" w:rsidRDefault="00876F58" w:rsidP="00876F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252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2F6C4C" w14:textId="77777777" w:rsidR="00876F58" w:rsidRPr="00C25232" w:rsidRDefault="00876F58" w:rsidP="00876F5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252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B5A9540" w14:textId="77777777" w:rsidR="00876F58" w:rsidRPr="00930F4C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Zmniejszenie zagrożenia</w:t>
            </w:r>
          </w:p>
          <w:p w14:paraId="0A27334F" w14:textId="77777777" w:rsidR="00876F58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1) Zintensyfikowanie prac po stronie JST, </w:t>
            </w:r>
          </w:p>
          <w:p w14:paraId="64A72D55" w14:textId="77777777" w:rsidR="00876F58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2) Biały Montaż, </w:t>
            </w:r>
          </w:p>
          <w:p w14:paraId="2D1C7279" w14:textId="5510129E" w:rsidR="00876F58" w:rsidRPr="00930F4C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3) Rozwiązanie alternatywne.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0F4C">
              <w:rPr>
                <w:rFonts w:ascii="Arial" w:hAnsi="Arial" w:cs="Arial"/>
                <w:sz w:val="18"/>
                <w:szCs w:val="18"/>
              </w:rPr>
              <w:t>Negocjacje z operatorami POPC aneksów LTE na łącza opóźnione (</w:t>
            </w:r>
            <w:proofErr w:type="spellStart"/>
            <w:r w:rsidRPr="00930F4C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930F4C">
              <w:rPr>
                <w:rFonts w:ascii="Arial" w:hAnsi="Arial" w:cs="Arial"/>
                <w:sz w:val="18"/>
                <w:szCs w:val="18"/>
              </w:rPr>
              <w:t xml:space="preserve">, ITP </w:t>
            </w:r>
            <w:proofErr w:type="spellStart"/>
            <w:r w:rsidRPr="00930F4C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930F4C">
              <w:rPr>
                <w:rFonts w:ascii="Arial" w:hAnsi="Arial" w:cs="Arial"/>
                <w:sz w:val="18"/>
                <w:szCs w:val="18"/>
              </w:rPr>
              <w:t xml:space="preserve"> i Orange). Zawarte aneksy z operatorami </w:t>
            </w:r>
            <w:proofErr w:type="spellStart"/>
            <w:r w:rsidRPr="00930F4C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930F4C">
              <w:rPr>
                <w:rFonts w:ascii="Arial" w:hAnsi="Arial" w:cs="Arial"/>
                <w:sz w:val="18"/>
                <w:szCs w:val="18"/>
              </w:rPr>
              <w:t xml:space="preserve"> i ITP </w:t>
            </w:r>
            <w:proofErr w:type="spellStart"/>
            <w:r w:rsidRPr="00930F4C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930F4C">
              <w:rPr>
                <w:rFonts w:ascii="Arial" w:hAnsi="Arial" w:cs="Arial"/>
                <w:sz w:val="18"/>
                <w:szCs w:val="18"/>
              </w:rPr>
              <w:t xml:space="preserve">. Orange odmawia zawarcia aneksu na warunkach usługi OSE. </w:t>
            </w:r>
          </w:p>
          <w:p w14:paraId="26934A4D" w14:textId="30CA3330" w:rsidR="00876F58" w:rsidRPr="00930F4C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Stwierdzone dodatkowe ryzyko instalacji LTE w szkołach, w których działa inne łącze internetowe.</w:t>
            </w:r>
          </w:p>
          <w:p w14:paraId="7CABCEC2" w14:textId="77777777" w:rsidR="00876F58" w:rsidRPr="00930F4C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 xml:space="preserve">Spodziewane efekty: Gotowe łącza  do szkół. </w:t>
            </w:r>
          </w:p>
          <w:p w14:paraId="7B964030" w14:textId="77777777" w:rsidR="00876F58" w:rsidRPr="00930F4C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380B3AF" w14:textId="77777777" w:rsidR="00876F58" w:rsidRPr="00930F4C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bez zmian</w:t>
            </w:r>
          </w:p>
        </w:tc>
      </w:tr>
      <w:tr w:rsidR="00876F58" w:rsidRPr="00FA506B" w14:paraId="58D3FFCE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992"/>
        </w:trPr>
        <w:tc>
          <w:tcPr>
            <w:tcW w:w="2268" w:type="dxa"/>
            <w:vAlign w:val="center"/>
          </w:tcPr>
          <w:p w14:paraId="34ECD659" w14:textId="77777777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(Zewnętrzne) Brak budżetu dla łączy trudnych.</w:t>
            </w:r>
          </w:p>
        </w:tc>
        <w:tc>
          <w:tcPr>
            <w:tcW w:w="1418" w:type="dxa"/>
            <w:vAlign w:val="center"/>
          </w:tcPr>
          <w:p w14:paraId="7CE7D7C4" w14:textId="77777777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654D6653" w14:textId="77777777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4111" w:type="dxa"/>
            <w:vAlign w:val="center"/>
          </w:tcPr>
          <w:p w14:paraId="655B5C2F" w14:textId="0ABE7422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Współdzielenie ryzyka.</w:t>
            </w:r>
          </w:p>
          <w:p w14:paraId="4779F8D2" w14:textId="02F8B38E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11.04.2022. ogłoszono postępowanie nr 32 dla 135 części z terminem złożenia ofert: 12.05.2022. (do postępowania dołączono lokalizacje, od których operatorzy odstąpili ostatnio oraz nowe lokalizacje). O ogłoszeniu są informowani operatorzy, którzy posiadają infrastrukturę w lokalizacjach i z którymi prowadzono rozmowy. 16.05.2022 otwarto oferty (przedłużenie ze względu na dokumenty dot. sankcji na Rosję). Złożono oferty na 91 lokalizacji, z czego 71 z opłatą instalacyjną do 100 tys. zł.</w:t>
            </w:r>
          </w:p>
          <w:p w14:paraId="1A0D1146" w14:textId="4FF57F25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Wyniki ogłoszono 04.06.2022: 72 lokalizacje, 14 Operatorów (do 105 tys. zł brutto opłaty instalacyjnej). Do 29.06.2022 podpisano 11 z 14 umów z Operatorami.</w:t>
            </w:r>
          </w:p>
          <w:p w14:paraId="263F7999" w14:textId="6F97A9A3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Na 21.07.2022 zawarto wszystkie umowy i rozpoczęto wysyłką zamówień na łącza.</w:t>
            </w: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11.07.2022. zostało wysłane do KPRM pismo w sprawie decyzji co do łączy trudnych (pozostałe lokalizacje niezagospodarowane w ostatnim postępowaniu, dla których mamy zawarte umowy ze szkołami).</w:t>
            </w:r>
          </w:p>
          <w:p w14:paraId="639AEA2C" w14:textId="77777777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4BFEEFD" w14:textId="5625B746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Spodziewane efekty: Realizacja łączy trudnych. </w:t>
            </w:r>
          </w:p>
          <w:p w14:paraId="788D549E" w14:textId="77777777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405399" w14:textId="24E55AA9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Zmiana w zakresie danego ryzyka w stosunku do poprzedniego okresu sprawozdawczego: bez zmian.</w:t>
            </w:r>
          </w:p>
        </w:tc>
      </w:tr>
      <w:tr w:rsidR="00876F58" w:rsidRPr="00FA506B" w14:paraId="44FBBADB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vAlign w:val="center"/>
          </w:tcPr>
          <w:p w14:paraId="580958E7" w14:textId="63D4E5CE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(Wewnętrzne) Utrata/niedostępność zasobów ludzkich.</w:t>
            </w:r>
          </w:p>
          <w:p w14:paraId="1CCAAE08" w14:textId="77777777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jest związane z zapewnieniem zasobów ludzkich (we wszystkich Zespołach OSE) do realizacji zadań w ramach OSE i dotyczy obecnej sytuacji epidemicznej.</w:t>
            </w:r>
          </w:p>
          <w:p w14:paraId="79A4724D" w14:textId="5D2A8352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4C1F2C1" w14:textId="77777777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0F8A967B" w14:textId="77777777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4111" w:type="dxa"/>
            <w:vAlign w:val="center"/>
          </w:tcPr>
          <w:p w14:paraId="6A32198D" w14:textId="77777777" w:rsidR="00876F58" w:rsidRPr="004252BF" w:rsidRDefault="00876F58" w:rsidP="00876F5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52BF">
              <w:rPr>
                <w:rFonts w:ascii="Arial" w:hAnsi="Arial" w:cs="Arial"/>
                <w:sz w:val="18"/>
                <w:szCs w:val="18"/>
              </w:rPr>
              <w:t>Wprowadzenie wszystkich możliwych i zalecanych rozwiązań zmierzających do ochrony personelu NASK-PIB.</w:t>
            </w:r>
          </w:p>
          <w:p w14:paraId="1F0B1C34" w14:textId="77777777" w:rsidR="00876F58" w:rsidRPr="004252BF" w:rsidRDefault="00876F58" w:rsidP="00876F5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52BF">
              <w:rPr>
                <w:rFonts w:ascii="Arial" w:hAnsi="Arial" w:cs="Arial"/>
                <w:sz w:val="18"/>
                <w:szCs w:val="18"/>
              </w:rPr>
              <w:t xml:space="preserve">Wykonane działania - </w:t>
            </w:r>
          </w:p>
          <w:p w14:paraId="0845B28A" w14:textId="77777777" w:rsidR="00876F58" w:rsidRPr="004252BF" w:rsidRDefault="00876F58" w:rsidP="00876F5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52BF">
              <w:rPr>
                <w:rFonts w:ascii="Arial" w:hAnsi="Arial" w:cs="Arial"/>
                <w:sz w:val="18"/>
                <w:szCs w:val="18"/>
              </w:rPr>
              <w:t>NASK wprowadził wszystkie możliwe rozwiązania minimalizujące ryzyko zakażenia personelu. Inne rozwiązania (</w:t>
            </w:r>
            <w:proofErr w:type="spellStart"/>
            <w:r w:rsidRPr="004252BF">
              <w:rPr>
                <w:rFonts w:ascii="Arial" w:hAnsi="Arial" w:cs="Arial"/>
                <w:sz w:val="18"/>
                <w:szCs w:val="18"/>
              </w:rPr>
              <w:t>lockdown</w:t>
            </w:r>
            <w:proofErr w:type="spellEnd"/>
            <w:r w:rsidRPr="004252BF">
              <w:rPr>
                <w:rFonts w:ascii="Arial" w:hAnsi="Arial" w:cs="Arial"/>
                <w:sz w:val="18"/>
                <w:szCs w:val="18"/>
              </w:rPr>
              <w:t>, szczepienia) aktualnie są poza możliwościami NASK.</w:t>
            </w:r>
          </w:p>
          <w:p w14:paraId="74DEFBB9" w14:textId="77777777" w:rsidR="00876F58" w:rsidRDefault="00876F58" w:rsidP="00876F5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52BF">
              <w:rPr>
                <w:rFonts w:ascii="Arial" w:hAnsi="Arial" w:cs="Arial"/>
                <w:sz w:val="18"/>
                <w:szCs w:val="18"/>
              </w:rPr>
              <w:t>Aktualnie nie można wprowadzić już dodatkowych zabezpieczeń dlatego zaakceptowano podwyższony poziom ryzyka.</w:t>
            </w:r>
          </w:p>
          <w:p w14:paraId="296BCCC3" w14:textId="77777777" w:rsidR="00876F58" w:rsidRDefault="00876F58" w:rsidP="00876F5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79B25B0" w14:textId="77777777" w:rsidR="00876F58" w:rsidRPr="004252BF" w:rsidRDefault="00876F58" w:rsidP="00876F5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52BF">
              <w:rPr>
                <w:rFonts w:ascii="Arial" w:hAnsi="Arial" w:cs="Arial"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4252B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zminimalizowanie utraty dostępności personelu. </w:t>
            </w:r>
          </w:p>
          <w:p w14:paraId="0601AA68" w14:textId="77777777" w:rsidR="00876F58" w:rsidRPr="004252BF" w:rsidRDefault="00876F58" w:rsidP="00876F58">
            <w:pPr>
              <w:ind w:left="182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DFF44B4" w14:textId="00E90144" w:rsidR="00876F58" w:rsidRPr="00FA506B" w:rsidRDefault="00876F58" w:rsidP="00876F5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876F58" w:rsidRPr="00FA506B" w14:paraId="20FD1936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vAlign w:val="center"/>
          </w:tcPr>
          <w:p w14:paraId="768438DD" w14:textId="05E2515E" w:rsidR="00876F58" w:rsidRPr="00FA506B" w:rsidRDefault="00876F58" w:rsidP="00876F5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(Zewnętrzne) Zakłócenia usług realizowanych przez NASK S.A.</w:t>
            </w:r>
          </w:p>
          <w:p w14:paraId="4ACACBED" w14:textId="1AD595B0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obowiązującej umowy utrzymaniowej, NASK S.A. zapewnia wsparcie dla OSE w obszarach Sieci, Bezpieczeństwa i Systemów. </w:t>
            </w: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Utrzymanie ciągłości usług dla klientów OSE spoczywa w głównej mierze na NASK S.A. Dotyczy to zarówno reakcji na zgłoszenia płynące ze szkół, jak i </w:t>
            </w:r>
            <w:proofErr w:type="spellStart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ob-szaru</w:t>
            </w:r>
            <w:proofErr w:type="spellEnd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utrzymania sieci szkieletowej OSE.</w:t>
            </w:r>
          </w:p>
        </w:tc>
        <w:tc>
          <w:tcPr>
            <w:tcW w:w="1418" w:type="dxa"/>
            <w:vAlign w:val="center"/>
          </w:tcPr>
          <w:p w14:paraId="60FE0FF9" w14:textId="19EA1FB9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523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7AB3C" w14:textId="45CFC3C3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5232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68DAAD7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Ponieważ na chwilę obecną nie ma możliwości renegocjacji umowy, ani zmiany usługodawcy, zaakceptowano ryzyko a jako środek wspierający minimalizację skutków przewiduje się zwiększone monitorowanie i reakcję na zdarzenia oraz eskalację.</w:t>
            </w:r>
          </w:p>
          <w:p w14:paraId="03DFA4F8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5C86DAD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Spodziewane efekty: wyeliminowanie zakłóceń. </w:t>
            </w:r>
          </w:p>
          <w:p w14:paraId="6524466F" w14:textId="77777777" w:rsidR="00876F58" w:rsidRPr="00FA506B" w:rsidRDefault="00876F58" w:rsidP="00876F58">
            <w:pPr>
              <w:ind w:left="182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A30E63A" w14:textId="53B11710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Zmiana w zakresie danego ryzyka w stosunku do poprzedniego okresu sprawozdawczego: bez zmian.</w:t>
            </w:r>
          </w:p>
        </w:tc>
      </w:tr>
      <w:tr w:rsidR="00876F58" w:rsidRPr="00FA506B" w14:paraId="4E2EB96C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vAlign w:val="center"/>
          </w:tcPr>
          <w:p w14:paraId="365CDB95" w14:textId="56583773" w:rsidR="00876F58" w:rsidRPr="00FA506B" w:rsidRDefault="00876F58" w:rsidP="00876F5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świadczenia usług utrzymaniowych dla kluczowych Portali OSE przez Pion Rozwoju Systemów Informatycznych (PRSI) w związku z przejściem do COI</w:t>
            </w:r>
          </w:p>
        </w:tc>
        <w:tc>
          <w:tcPr>
            <w:tcW w:w="1418" w:type="dxa"/>
            <w:vAlign w:val="center"/>
          </w:tcPr>
          <w:p w14:paraId="2360C1C4" w14:textId="75D3AA6A" w:rsidR="00876F58" w:rsidRPr="00C25232" w:rsidRDefault="00876F58" w:rsidP="00C252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5232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F63F7D" w14:textId="72844869" w:rsidR="00876F58" w:rsidRPr="00C25232" w:rsidRDefault="00876F58" w:rsidP="00C252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5232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F985015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Zmniejszenie zagrożenia.*</w:t>
            </w:r>
          </w:p>
          <w:p w14:paraId="0FC5E2F0" w14:textId="1C75FC4E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A50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(*Zmniejszenie zagrożenia to sposób zarządzania ryzykiem zgodnie z metodyką </w:t>
            </w:r>
            <w:proofErr w:type="spellStart"/>
            <w:r w:rsidRPr="00FA506B">
              <w:rPr>
                <w:rFonts w:ascii="Arial" w:hAnsi="Arial" w:cs="Arial"/>
                <w:color w:val="000000" w:themeColor="text1"/>
                <w:sz w:val="16"/>
                <w:szCs w:val="16"/>
              </w:rPr>
              <w:t>M_o_R</w:t>
            </w:r>
            <w:proofErr w:type="spellEnd"/>
            <w:r w:rsidRPr="00FA50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przyjętą do zarządzania ryzykiem w ramach Programu OSE. W ramach ryzyka prowadzone są działania mające na celu zmniejszenie oddziaływania tego ryzyka na realizowane prace w OSE.)</w:t>
            </w:r>
          </w:p>
          <w:p w14:paraId="09482E15" w14:textId="56AB96D2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331E9EA2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Celem w pierwszej kolejności jest zdefiniowanie co konkretnie ma zostać przejęte - to dotyczy okresu przejściowego – docelowo do podjęcia decyzji:</w:t>
            </w:r>
          </w:p>
          <w:p w14:paraId="38B8766F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1. Rozwój i utrzymanie w OSE – wówczas OSE odbudowuje zespoły.</w:t>
            </w:r>
          </w:p>
          <w:p w14:paraId="1F35290F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2. Oczekiwanie na przejęcie przez inne działy NASK.</w:t>
            </w:r>
          </w:p>
          <w:p w14:paraId="144189F6" w14:textId="69AFEAD9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Umowa z COI. </w:t>
            </w:r>
          </w:p>
          <w:p w14:paraId="2FF59DA6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2A29483" w14:textId="6B507AA1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Spodziewane efekty: ciągłość świadczenia usług utrzymaniowych, brak przestojów i obsługa ewentualnych problemów.  </w:t>
            </w:r>
          </w:p>
          <w:p w14:paraId="52283A2F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EE7C98" w14:textId="4F621D9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Zmiana w zakresie danego ryzyka w stosunku do poprzedniego okresu sprawozdawczego: bez zmian. </w:t>
            </w:r>
          </w:p>
        </w:tc>
      </w:tr>
      <w:tr w:rsidR="00876F58" w:rsidRPr="00FA506B" w14:paraId="2BB93F09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vAlign w:val="center"/>
          </w:tcPr>
          <w:p w14:paraId="366B3AA6" w14:textId="115413E0" w:rsidR="00876F58" w:rsidRPr="00FA506B" w:rsidRDefault="00876F58" w:rsidP="00876F5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realizacji prac rozwojowych portali edukacyjnych OSE.</w:t>
            </w:r>
          </w:p>
        </w:tc>
        <w:tc>
          <w:tcPr>
            <w:tcW w:w="1418" w:type="dxa"/>
            <w:vAlign w:val="center"/>
          </w:tcPr>
          <w:p w14:paraId="4AB5B404" w14:textId="2DAFF5E6" w:rsidR="00876F58" w:rsidRPr="00FA506B" w:rsidRDefault="00876F58" w:rsidP="00C25232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C7E2C2" w14:textId="52793B04" w:rsidR="00876F58" w:rsidRPr="00FA506B" w:rsidRDefault="00876F58" w:rsidP="00C25232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FD9E6B7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wycenie oraz realizacji prac rozwojowych związanych z dużą liczbą zleceń.</w:t>
            </w:r>
          </w:p>
          <w:p w14:paraId="3574C14A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B28004F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Opis reakcji: Bieżące monitorowanie i monit w przypadku braku reakcji na zlecenia; realizacja wszystkich możliwych prac we własnym zakresie</w:t>
            </w:r>
          </w:p>
          <w:p w14:paraId="28A0BB08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933DDB3" w14:textId="7A53F634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Terminowe realizowanie planowanego zakresu prac rozwojowych</w:t>
            </w:r>
          </w:p>
          <w:p w14:paraId="0219207B" w14:textId="1E9BD4AC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DA7EB2" w14:textId="77777777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50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Zmiana w zakresie danego ryzyka w </w:t>
            </w:r>
            <w:proofErr w:type="spellStart"/>
            <w:r w:rsidRPr="00955075">
              <w:rPr>
                <w:rFonts w:ascii="Arial" w:hAnsi="Arial" w:cs="Arial"/>
                <w:color w:val="000000" w:themeColor="text1"/>
                <w:sz w:val="18"/>
                <w:szCs w:val="18"/>
              </w:rPr>
              <w:t>stosun</w:t>
            </w:r>
            <w:proofErr w:type="spellEnd"/>
            <w:r w:rsidRPr="00955075">
              <w:rPr>
                <w:rFonts w:ascii="Arial" w:hAnsi="Arial" w:cs="Arial"/>
                <w:color w:val="000000" w:themeColor="text1"/>
                <w:sz w:val="18"/>
                <w:szCs w:val="18"/>
              </w:rPr>
              <w:t>-ku do poprzedniego okresu sprawozdawcze-go: bez zmian</w:t>
            </w:r>
          </w:p>
          <w:p w14:paraId="0A52F622" w14:textId="449D6023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76F58" w:rsidRPr="00FA506B" w14:paraId="51A1632B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vAlign w:val="center"/>
          </w:tcPr>
          <w:p w14:paraId="67663F8E" w14:textId="0F2B9F42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Potencjalne problemy wydajnościowe przy wzmożonym ruchu na portalu OSE IT Szkoła związane z kampanią promocyjną poradnika ABC </w:t>
            </w:r>
            <w:proofErr w:type="spellStart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Cyberbezpieczeństwa</w:t>
            </w:r>
            <w:proofErr w:type="spellEnd"/>
          </w:p>
        </w:tc>
        <w:tc>
          <w:tcPr>
            <w:tcW w:w="1418" w:type="dxa"/>
            <w:vAlign w:val="center"/>
          </w:tcPr>
          <w:p w14:paraId="58A12B63" w14:textId="1789562F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0A5805" w14:textId="0ABC0D30" w:rsidR="00876F58" w:rsidRPr="00FA506B" w:rsidRDefault="00876F58" w:rsidP="00876F58">
            <w:pPr>
              <w:spacing w:before="24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B52A22F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związku z </w:t>
            </w:r>
            <w:proofErr w:type="spellStart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proofErr w:type="spellEnd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promocją poradnika ABC </w:t>
            </w:r>
            <w:proofErr w:type="spellStart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Cyberbezpieczeństwa</w:t>
            </w:r>
            <w:proofErr w:type="spellEnd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spotach radiowych i telewizyjnych mogą wystąpić potencjalne problemy wydajnościowe przy wzmożonym (ciężkim do oszacowania) ruchu na portalu OSE IT Szkoła (podstrona z aktualnością oraz podstrona poradnika ABC </w:t>
            </w:r>
            <w:proofErr w:type="spellStart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Cyberbezpieczeństwa</w:t>
            </w:r>
            <w:proofErr w:type="spellEnd"/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 pobrania).</w:t>
            </w:r>
          </w:p>
          <w:p w14:paraId="5C24C44F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98BDF72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Zmniejszenie zagrożenia</w:t>
            </w:r>
          </w:p>
          <w:p w14:paraId="5607DC99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A6BEAA" w14:textId="65927BB2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Opis reakcji: Monitoring ruchu na stronie, ustalenie dat spodziewanego wzmożonego ruchu oraz szacowanie potencjalnej liczby użytkowników.</w:t>
            </w:r>
          </w:p>
          <w:p w14:paraId="3FA048FC" w14:textId="75EF7076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D23271D" w14:textId="77777777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Prawidłowe funkcjonowanie portalu OSE IT Szkoła</w:t>
            </w:r>
          </w:p>
          <w:p w14:paraId="38A03DD5" w14:textId="77777777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70D3FD" w14:textId="77777777" w:rsidR="00876F58" w:rsidRPr="00C77A55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Nowe ryzyko</w:t>
            </w:r>
          </w:p>
          <w:p w14:paraId="39DF969A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76F58" w:rsidRPr="00FA506B" w14:paraId="24CBDA3A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vAlign w:val="center"/>
          </w:tcPr>
          <w:p w14:paraId="14D501FC" w14:textId="7C59E814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Migracja danych w ramach wdrażania docelowych rozwiązań BSS</w:t>
            </w:r>
          </w:p>
        </w:tc>
        <w:tc>
          <w:tcPr>
            <w:tcW w:w="1418" w:type="dxa"/>
            <w:vAlign w:val="center"/>
          </w:tcPr>
          <w:p w14:paraId="4AB9CC14" w14:textId="20295089" w:rsidR="00876F58" w:rsidRPr="00FA506B" w:rsidRDefault="00876F58" w:rsidP="00876F58">
            <w:pPr>
              <w:spacing w:before="240" w:after="120"/>
              <w:rPr>
                <w:color w:val="000000" w:themeColor="text1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D7098F" w14:textId="6C03689D" w:rsidR="00876F58" w:rsidRPr="00FA506B" w:rsidRDefault="00876F58" w:rsidP="00876F58">
            <w:pPr>
              <w:spacing w:before="240" w:after="120"/>
              <w:rPr>
                <w:color w:val="000000" w:themeColor="text1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9D14EDD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Niespójności danych w tymczasowych rozwiązaniach BSS, powstałe w trakcie działalności operacyjnej w zmieniającym się otoczeniu formalnym i proceduralnym.</w:t>
            </w:r>
          </w:p>
          <w:p w14:paraId="4DCB49A1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AD47B0F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Zmniejszenie zagrożenia</w:t>
            </w:r>
          </w:p>
          <w:p w14:paraId="1481B290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EABF60F" w14:textId="77777777" w:rsidR="00876F58" w:rsidRPr="00FA506B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Obecne działania minimalizujące występowanie ryzyka obejmują:</w:t>
            </w:r>
          </w:p>
          <w:p w14:paraId="360B7CAF" w14:textId="77777777" w:rsidR="00876F58" w:rsidRPr="00FA506B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1BB1A3E" w14:textId="77777777" w:rsidR="00876F58" w:rsidRPr="00FA506B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każdą migracją dane są czyszczone lub korelowane z różnych źródeł, celem minimalizowania potencjalnych problemów.</w:t>
            </w:r>
          </w:p>
          <w:p w14:paraId="53C5DB84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Jeżeli w danym przypadku czyszczenie danych nie jest możliwe, uzgadniane są obejścia, umożliwiające czyszczenie danych już po etapie migracji.</w:t>
            </w:r>
          </w:p>
          <w:p w14:paraId="0F49551D" w14:textId="77777777" w:rsidR="000718F7" w:rsidRDefault="000718F7" w:rsidP="000718F7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B52F914" w14:textId="77777777" w:rsidR="000718F7" w:rsidRPr="00C77A55" w:rsidRDefault="000718F7" w:rsidP="000718F7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wyeliminowanie powstania niespójności danych</w:t>
            </w:r>
          </w:p>
          <w:p w14:paraId="3B69AB20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8969B2C" w14:textId="618B2B79" w:rsidR="00876F58" w:rsidRPr="00FA506B" w:rsidRDefault="000718F7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bez zmian.</w:t>
            </w:r>
          </w:p>
        </w:tc>
      </w:tr>
      <w:tr w:rsidR="00876F58" w:rsidRPr="00FA506B" w14:paraId="11C88A64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vAlign w:val="center"/>
          </w:tcPr>
          <w:p w14:paraId="1881C627" w14:textId="52B01E2D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Równoczesne istnienie procesów w 2 systemach BSS</w:t>
            </w:r>
          </w:p>
        </w:tc>
        <w:tc>
          <w:tcPr>
            <w:tcW w:w="1418" w:type="dxa"/>
            <w:vAlign w:val="center"/>
          </w:tcPr>
          <w:p w14:paraId="459B7C0B" w14:textId="49829677" w:rsidR="00876F58" w:rsidRPr="00FA506B" w:rsidRDefault="00876F58" w:rsidP="00876F58">
            <w:pPr>
              <w:spacing w:before="240" w:after="120"/>
              <w:rPr>
                <w:color w:val="000000" w:themeColor="text1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F27C79" w14:textId="31D31F35" w:rsidR="00876F58" w:rsidRPr="00FA506B" w:rsidRDefault="00876F58" w:rsidP="00876F58">
            <w:pPr>
              <w:spacing w:before="240" w:after="120"/>
              <w:rPr>
                <w:color w:val="000000" w:themeColor="text1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B611524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wdrożenia docelowych rozwiązań BSS będzie występował okres współistnienia systemów BSS, starego i nowego, na których będą istniały te same procesy. Odmienne procesowanie danych przez każdy z systemów może skutkować rozbieżnością danych, a także koniecznością ręcznego integrowania i aktualizowania danych pomiędzy systemami.</w:t>
            </w:r>
          </w:p>
          <w:p w14:paraId="2674B43C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będzie występowało w momencie realizacji tzw. Fazy III (migracja procesów biznesowych w ramach gwarancji). Na etapie analizy biznesowej danej grupy procesów dokonywana będzie ocena występowania ryzyka oraz będą podejmowane decyzje w tym zakresie.</w:t>
            </w:r>
          </w:p>
          <w:p w14:paraId="66333770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Zmniejszenie zagrożenia</w:t>
            </w:r>
          </w:p>
          <w:p w14:paraId="55E2B521" w14:textId="77777777" w:rsidR="00876F58" w:rsidRPr="00FA506B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jest obecnie zmniejszane poprzez następujące działania:</w:t>
            </w:r>
          </w:p>
          <w:p w14:paraId="754B8CF9" w14:textId="77777777" w:rsidR="00876F58" w:rsidRPr="00FA506B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6C326D" w14:textId="77777777" w:rsidR="00876F58" w:rsidRPr="00FA506B" w:rsidRDefault="00876F58" w:rsidP="00876F58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Etap1 fazy MPB zakłada, że wszystkie powiązane ze sobą procesy są realizowane nadal w dotychczasowym systemach (Jira, CRM), a prowadzone prace wdrożeniowe umożliwiają włączenie nowego komponentu pomiędzy te systemy i </w:t>
            </w: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kolejnych krokach płynne przenoszenie procesów pomiędzy systemami.</w:t>
            </w:r>
          </w:p>
          <w:p w14:paraId="39682C5C" w14:textId="77777777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Wstępnie planowane etapy 2 i 3 MPB zostały połączone w jedno działanie, w efekcie czego wszystkie procesy będą migrowane w ramach jednego działania.</w:t>
            </w:r>
          </w:p>
          <w:p w14:paraId="3D93B8FD" w14:textId="0F34DC8B" w:rsidR="00876F58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2C22FD2" w14:textId="77777777" w:rsidR="000718F7" w:rsidRPr="00C77A55" w:rsidRDefault="000718F7" w:rsidP="000718F7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zapewnienie stabilnego przejścia procesów ze starego do nowego systemu bez konieczności ręcznego integrowania i aktualizowania danych pomiędzy systemami</w:t>
            </w:r>
          </w:p>
          <w:p w14:paraId="79FD7F35" w14:textId="77777777" w:rsidR="000718F7" w:rsidRPr="00FA506B" w:rsidRDefault="000718F7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99E1CEE" w14:textId="1B996B06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Nowe ryzyko</w:t>
            </w:r>
          </w:p>
        </w:tc>
      </w:tr>
      <w:tr w:rsidR="00876F58" w:rsidRPr="00FA506B" w14:paraId="0119F1A4" w14:textId="77777777" w:rsidTr="00C2523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2268" w:type="dxa"/>
            <w:shd w:val="clear" w:color="auto" w:fill="auto"/>
            <w:vAlign w:val="center"/>
          </w:tcPr>
          <w:p w14:paraId="59F6A377" w14:textId="3F5CF553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(Zewnętrzne) Wsparcie NASK SA dla wdrożenia BSS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5E9E2FF" w14:textId="2C0A5323" w:rsidR="00876F58" w:rsidRPr="00FA506B" w:rsidRDefault="00876F58" w:rsidP="00876F58">
            <w:pPr>
              <w:spacing w:before="240" w:after="120"/>
              <w:rPr>
                <w:color w:val="000000" w:themeColor="text1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8B63783" w14:textId="23242D6C" w:rsidR="00876F58" w:rsidRPr="00FA506B" w:rsidRDefault="00876F58" w:rsidP="00876F58">
            <w:pPr>
              <w:spacing w:before="240" w:after="120"/>
              <w:rPr>
                <w:color w:val="000000" w:themeColor="text1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niskie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3DEF5B8E" w14:textId="77777777" w:rsidR="00876F58" w:rsidRPr="00FA506B" w:rsidRDefault="00876F58" w:rsidP="00876F5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W ramach wdrożenia docelowych rozwiązań BSS dla OSE konieczna jest ścisła współpraca z NASK SA, wynikająca z obecnego modelu realizacji tymczasowych rozwiązań BSS, dostarczanych przez NASK SA w formie SaaS. Współpraca jest niezbędna w zakresie uzgodnień projektowych (akceptacja dokumentacji technicznej) tworzenia integracji z systemami, czyszczenia i migracji danych.</w:t>
            </w:r>
          </w:p>
          <w:p w14:paraId="22982FD4" w14:textId="77777777" w:rsidR="00876F58" w:rsidRPr="00FA506B" w:rsidRDefault="00876F58" w:rsidP="00876F5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</w:p>
          <w:p w14:paraId="436F984E" w14:textId="77777777" w:rsidR="00876F58" w:rsidRPr="00FA506B" w:rsidRDefault="00876F58" w:rsidP="00876F5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Prace przy wdrożeniu </w:t>
            </w:r>
            <w:proofErr w:type="spellStart"/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nBSS</w:t>
            </w:r>
            <w:proofErr w:type="spellEnd"/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 są na bieżąco realizowane przez NASK SA zgodnie ze zleceniami. Współpraca odbywa się na poziomie operacyjnym, bez konieczności podejmowania działań zarządczych.</w:t>
            </w:r>
          </w:p>
          <w:p w14:paraId="2B32BC55" w14:textId="6077BCF5" w:rsidR="00876F58" w:rsidRDefault="00876F58" w:rsidP="00876F5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</w:p>
          <w:p w14:paraId="68053BE4" w14:textId="77777777" w:rsidR="00D5423A" w:rsidRPr="00C77A55" w:rsidRDefault="00D5423A" w:rsidP="00D5423A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Spodziewane efekty: terminowa realizacja prac wdrożeniowych </w:t>
            </w:r>
            <w:proofErr w:type="spellStart"/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nBSS</w:t>
            </w:r>
            <w:proofErr w:type="spellEnd"/>
          </w:p>
          <w:p w14:paraId="6C98E635" w14:textId="77777777" w:rsidR="00D5423A" w:rsidRPr="00FA506B" w:rsidRDefault="00D5423A" w:rsidP="00876F5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</w:p>
          <w:p w14:paraId="617C857D" w14:textId="766D8C02" w:rsidR="00876F58" w:rsidRPr="00FA506B" w:rsidRDefault="00876F58" w:rsidP="00876F58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Zmiana w zakresie danego ryzyka w stosunku do poprzedniego okresu sprawozdawczego: zmniejszenie prawdopodobieństwa wystąpienia ryzyka</w:t>
            </w:r>
            <w:r w:rsidR="00D5423A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 (było średnie, jest niskie)</w:t>
            </w:r>
            <w:r w:rsidRPr="00FA506B" w:rsidDel="00DF5159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 </w:t>
            </w:r>
          </w:p>
        </w:tc>
      </w:tr>
    </w:tbl>
    <w:p w14:paraId="09B047DE" w14:textId="77777777" w:rsidR="00930F4C" w:rsidRPr="00FA506B" w:rsidRDefault="00930F4C" w:rsidP="00930F4C">
      <w:pPr>
        <w:spacing w:before="240" w:after="120"/>
        <w:rPr>
          <w:rFonts w:ascii="Arial" w:hAnsi="Arial" w:cs="Arial"/>
          <w:b/>
          <w:color w:val="000000" w:themeColor="text1"/>
          <w:sz w:val="18"/>
          <w:szCs w:val="18"/>
        </w:rPr>
      </w:pPr>
      <w:r w:rsidRPr="00FA506B">
        <w:rPr>
          <w:rFonts w:ascii="Arial" w:hAnsi="Arial" w:cs="Arial"/>
          <w:b/>
          <w:color w:val="000000" w:themeColor="text1"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111"/>
      </w:tblGrid>
      <w:tr w:rsidR="00FA506B" w:rsidRPr="00FA506B" w14:paraId="36FDE244" w14:textId="77777777" w:rsidTr="00B16BAD">
        <w:trPr>
          <w:trHeight w:val="724"/>
        </w:trPr>
        <w:tc>
          <w:tcPr>
            <w:tcW w:w="2268" w:type="dxa"/>
            <w:shd w:val="clear" w:color="auto" w:fill="D9D9D9"/>
            <w:vAlign w:val="center"/>
          </w:tcPr>
          <w:p w14:paraId="4AC1D375" w14:textId="77777777" w:rsidR="00930F4C" w:rsidRPr="00FA506B" w:rsidRDefault="00930F4C" w:rsidP="00930F4C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8DA181C" w14:textId="4DD36951" w:rsidR="00930F4C" w:rsidRPr="00FA506B" w:rsidRDefault="00930F4C" w:rsidP="00B16BAD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</w:rPr>
              <w:t xml:space="preserve">Siła </w:t>
            </w:r>
            <w:r w:rsidR="00B16BAD" w:rsidRPr="00FA506B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</w:rPr>
              <w:t>o</w:t>
            </w:r>
            <w:r w:rsidRPr="00FA506B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</w:rPr>
              <w:t>ddziaływania</w:t>
            </w:r>
          </w:p>
        </w:tc>
        <w:tc>
          <w:tcPr>
            <w:tcW w:w="1701" w:type="dxa"/>
            <w:shd w:val="clear" w:color="auto" w:fill="D9D9D9"/>
          </w:tcPr>
          <w:p w14:paraId="31DB8D2A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4EC3576D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18"/>
                <w:szCs w:val="18"/>
              </w:rPr>
              <w:t>Sposób zarzadzania ryzykiem</w:t>
            </w:r>
          </w:p>
        </w:tc>
      </w:tr>
      <w:tr w:rsidR="00FA506B" w:rsidRPr="00FA506B" w14:paraId="1B89B23D" w14:textId="77777777" w:rsidTr="00B16BAD">
        <w:trPr>
          <w:trHeight w:val="724"/>
        </w:trPr>
        <w:tc>
          <w:tcPr>
            <w:tcW w:w="2268" w:type="dxa"/>
            <w:shd w:val="clear" w:color="auto" w:fill="auto"/>
          </w:tcPr>
          <w:p w14:paraId="44DE133C" w14:textId="77777777" w:rsidR="00930F4C" w:rsidRPr="00FA506B" w:rsidRDefault="00930F4C" w:rsidP="00930F4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(Zewnętrzne) Niska jakość usług świadczona przez operatorów telekomunikacyjnych, - świadczenie przez operatorów usług o niższych niż przewidziane parametrach; częste awarie; niedochowane SLA</w:t>
            </w:r>
          </w:p>
          <w:p w14:paraId="1694B80C" w14:textId="77777777" w:rsidR="00930F4C" w:rsidRPr="00FA506B" w:rsidRDefault="00930F4C" w:rsidP="00930F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FFFFFF"/>
          </w:tcPr>
          <w:p w14:paraId="62655044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63C52B79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1E21BAF1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1) Monitoring SLA,</w:t>
            </w:r>
          </w:p>
          <w:p w14:paraId="0F0D7E4E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egzekwowanie kar</w:t>
            </w:r>
          </w:p>
          <w:p w14:paraId="13B32625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umownych</w:t>
            </w:r>
          </w:p>
          <w:p w14:paraId="5ACB0892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2) System rekompensat do</w:t>
            </w:r>
          </w:p>
          <w:p w14:paraId="3A14AC8B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szkół</w:t>
            </w:r>
          </w:p>
          <w:p w14:paraId="462C32BA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3) Prowadzenie czarnych list operatorów</w:t>
            </w:r>
          </w:p>
          <w:p w14:paraId="28A2E86E" w14:textId="77777777" w:rsidR="00930F4C" w:rsidRPr="00FA506B" w:rsidRDefault="00930F4C" w:rsidP="00930F4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4) Opracowanie procedur</w:t>
            </w:r>
          </w:p>
          <w:p w14:paraId="0CBB9C28" w14:textId="77777777" w:rsidR="00930F4C" w:rsidRPr="00FA506B" w:rsidRDefault="00930F4C" w:rsidP="00930F4C">
            <w:pPr>
              <w:rPr>
                <w:b/>
                <w:color w:val="000000" w:themeColor="text1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komunikacji w sytuacjach kryzysowych.</w:t>
            </w:r>
          </w:p>
          <w:p w14:paraId="146255FE" w14:textId="77777777" w:rsidR="00930F4C" w:rsidRPr="00FA506B" w:rsidRDefault="00930F4C" w:rsidP="00930F4C">
            <w:pPr>
              <w:numPr>
                <w:ilvl w:val="0"/>
                <w:numId w:val="44"/>
              </w:numPr>
              <w:tabs>
                <w:tab w:val="left" w:pos="171"/>
              </w:tabs>
              <w:ind w:left="30" w:hanging="30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>Wprowadzenie do wzoru umowy z operatorem zapisów dot. infrastruktury i sprzętu zgodnych z Wymaganiami technicznymi dla beneficjentów POPC. Grupowanie części przetargowych adekwatnie do obszarów konkursowych POPC.</w:t>
            </w:r>
          </w:p>
        </w:tc>
      </w:tr>
      <w:tr w:rsidR="006F41CF" w:rsidRPr="00FA506B" w14:paraId="571FD57A" w14:textId="77777777" w:rsidTr="00B16BAD">
        <w:trPr>
          <w:trHeight w:val="724"/>
        </w:trPr>
        <w:tc>
          <w:tcPr>
            <w:tcW w:w="2268" w:type="dxa"/>
            <w:shd w:val="clear" w:color="auto" w:fill="auto"/>
          </w:tcPr>
          <w:p w14:paraId="2A6D52A9" w14:textId="77777777" w:rsidR="006F41CF" w:rsidRPr="00FA506B" w:rsidRDefault="006F41CF" w:rsidP="006F41CF">
            <w:pPr>
              <w:ind w:left="360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D2E8262" w14:textId="77777777" w:rsidR="006F41CF" w:rsidRPr="00FA506B" w:rsidRDefault="006F41CF" w:rsidP="006F41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(Zewnętrzne) Pandemia COVID-19.</w:t>
            </w:r>
          </w:p>
          <w:p w14:paraId="3F08E03B" w14:textId="4A464606" w:rsidR="006F41CF" w:rsidRPr="00FA506B" w:rsidRDefault="006F41CF" w:rsidP="006F41C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14:paraId="528F122C" w14:textId="77777777" w:rsidR="006F41CF" w:rsidRPr="00FA506B" w:rsidRDefault="006F41CF" w:rsidP="006F41C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1"/>
                <w:sz w:val="18"/>
                <w:szCs w:val="18"/>
                <w:lang w:eastAsia="pl-PL"/>
              </w:rPr>
            </w:pPr>
          </w:p>
          <w:p w14:paraId="55B8FA8C" w14:textId="77777777" w:rsidR="006F41CF" w:rsidRPr="00FA506B" w:rsidRDefault="006F41CF" w:rsidP="006F41C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Times New Roman" w:hAnsi="Arial" w:cs="Arial"/>
                <w:color w:val="000000" w:themeColor="text1"/>
                <w:kern w:val="1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470C186" w14:textId="77777777" w:rsidR="006F41CF" w:rsidRPr="00FA506B" w:rsidRDefault="006F41CF" w:rsidP="006F41C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1"/>
                <w:sz w:val="18"/>
                <w:szCs w:val="18"/>
                <w:lang w:eastAsia="pl-PL"/>
              </w:rPr>
            </w:pPr>
          </w:p>
          <w:p w14:paraId="64BD0466" w14:textId="65FCEE29" w:rsidR="006F41CF" w:rsidRPr="00FA506B" w:rsidRDefault="006F41CF" w:rsidP="006F41C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Times New Roman" w:hAnsi="Arial" w:cs="Arial"/>
                <w:color w:val="000000" w:themeColor="text1"/>
                <w:kern w:val="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0FC62515" w14:textId="77777777" w:rsidR="006F41CF" w:rsidRPr="00930F4C" w:rsidRDefault="006F41CF" w:rsidP="006F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</w:p>
          <w:p w14:paraId="3F893FD7" w14:textId="77777777" w:rsidR="006F41CF" w:rsidRPr="00930F4C" w:rsidRDefault="006F41CF" w:rsidP="006F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Złożono wniosek o</w:t>
            </w:r>
          </w:p>
          <w:p w14:paraId="0F62F134" w14:textId="77777777" w:rsidR="006F41CF" w:rsidRPr="00930F4C" w:rsidRDefault="006F41CF" w:rsidP="006F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wydłużenie terminu realizacji projektu i</w:t>
            </w:r>
          </w:p>
          <w:p w14:paraId="61CC000D" w14:textId="77777777" w:rsidR="006F41CF" w:rsidRPr="00930F4C" w:rsidRDefault="006F41CF" w:rsidP="006F41C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lastRenderedPageBreak/>
              <w:t>kwalifikowalności wydatków do 31.12.2021 roku. Dnia 06.11.2020 podpisano aneks dotyczący ww. zakresu.</w:t>
            </w:r>
          </w:p>
          <w:p w14:paraId="6A2ADA59" w14:textId="77777777" w:rsidR="006F41CF" w:rsidRPr="00930F4C" w:rsidRDefault="006F41CF" w:rsidP="006F41C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Ryzyko jest na bieżąco monitorowane w prowadzonym Rejestrze ryzyka dla Programu OSE. </w:t>
            </w:r>
          </w:p>
          <w:p w14:paraId="09076A31" w14:textId="77777777" w:rsidR="006F41CF" w:rsidRPr="00930F4C" w:rsidRDefault="006F41CF" w:rsidP="006F41CF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Działania, które są podejmowane w ramach mitygowania ryzyka </w:t>
            </w:r>
          </w:p>
          <w:p w14:paraId="7C8195D1" w14:textId="77777777" w:rsidR="006F41CF" w:rsidRPr="00930F4C" w:rsidRDefault="006F41CF" w:rsidP="006F41CF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 ścisła współpraca z operatorami oraz wykonawcami,</w:t>
            </w:r>
            <w:bookmarkStart w:id="1" w:name="_GoBack"/>
            <w:bookmarkEnd w:id="1"/>
          </w:p>
          <w:p w14:paraId="125D5FBA" w14:textId="77777777" w:rsidR="006F41CF" w:rsidRPr="00930F4C" w:rsidRDefault="006F41CF" w:rsidP="006F41CF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- bieżąca komunikacja ze szkołami, </w:t>
            </w:r>
          </w:p>
          <w:p w14:paraId="232E0C28" w14:textId="77777777" w:rsidR="006F41CF" w:rsidRPr="00930F4C" w:rsidRDefault="006F41CF" w:rsidP="006F41CF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częste raportowanie w celu przyspieszenia prac,</w:t>
            </w:r>
          </w:p>
          <w:p w14:paraId="38952D1A" w14:textId="77777777" w:rsidR="006F41CF" w:rsidRPr="00930F4C" w:rsidRDefault="006F41CF" w:rsidP="006F41CF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eskalacja do Przewodniczącego Komitetu sterującego.</w:t>
            </w:r>
          </w:p>
          <w:p w14:paraId="1CE34D79" w14:textId="4457D5D8" w:rsidR="006F41CF" w:rsidRPr="00FA506B" w:rsidRDefault="00DF5924" w:rsidP="006F41CF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Ryzyko zamknięte</w:t>
            </w:r>
          </w:p>
        </w:tc>
      </w:tr>
      <w:tr w:rsidR="006F41CF" w:rsidRPr="00FA506B" w14:paraId="63AC9103" w14:textId="77777777" w:rsidTr="00B16BAD">
        <w:trPr>
          <w:trHeight w:val="724"/>
        </w:trPr>
        <w:tc>
          <w:tcPr>
            <w:tcW w:w="2268" w:type="dxa"/>
            <w:shd w:val="clear" w:color="auto" w:fill="auto"/>
          </w:tcPr>
          <w:p w14:paraId="7B4D7DD6" w14:textId="77777777" w:rsidR="006F41CF" w:rsidRPr="00FA506B" w:rsidRDefault="006F41CF" w:rsidP="006F41C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(Wewnętrzne) Ataki ujawniające dane</w:t>
            </w:r>
          </w:p>
        </w:tc>
        <w:tc>
          <w:tcPr>
            <w:tcW w:w="1418" w:type="dxa"/>
            <w:shd w:val="clear" w:color="auto" w:fill="FFFFFF"/>
          </w:tcPr>
          <w:p w14:paraId="66E176BF" w14:textId="77777777" w:rsidR="006F41CF" w:rsidRPr="00FA506B" w:rsidRDefault="006F41CF" w:rsidP="006F41C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72956EE6" w14:textId="77777777" w:rsidR="006F41CF" w:rsidRPr="00FA506B" w:rsidRDefault="006F41CF" w:rsidP="006F41C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1"/>
                <w:sz w:val="18"/>
                <w:szCs w:val="18"/>
                <w:lang w:eastAsia="pl-PL"/>
              </w:rPr>
            </w:pPr>
            <w:r w:rsidRPr="00FA506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niskie</w:t>
            </w:r>
          </w:p>
        </w:tc>
        <w:tc>
          <w:tcPr>
            <w:tcW w:w="4111" w:type="dxa"/>
            <w:shd w:val="clear" w:color="auto" w:fill="FFFFFF"/>
          </w:tcPr>
          <w:p w14:paraId="69CC74DF" w14:textId="3F47AA2A" w:rsidR="006F41CF" w:rsidRPr="00FA506B" w:rsidRDefault="006F41CF" w:rsidP="006F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FA50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jest związane z ujawnieniem danych w związku z błędną instalacją lub domyślną konfiguracją sprzętu i systemu wymiany danych pomiędzy OSE i podwykonawcami. W ramach zarządzania ryzykiem wdrożono i nadal są wdrażane rozwiązania chroniące przed atakami. </w:t>
            </w:r>
          </w:p>
        </w:tc>
      </w:tr>
    </w:tbl>
    <w:p w14:paraId="703BD793" w14:textId="0A3F26FC" w:rsidR="008944AB" w:rsidRPr="00FA506B" w:rsidRDefault="008944AB" w:rsidP="008944AB">
      <w:pPr>
        <w:spacing w:before="360"/>
        <w:ind w:left="360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3C74540" w14:textId="77777777" w:rsidR="00274155" w:rsidRPr="00FA506B" w:rsidRDefault="00274155" w:rsidP="008944AB">
      <w:pPr>
        <w:spacing w:before="360"/>
        <w:ind w:left="360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E43FF8C" w14:textId="3AA27A0B" w:rsidR="00930F4C" w:rsidRPr="00FA506B" w:rsidRDefault="00930F4C" w:rsidP="00930F4C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A506B">
        <w:rPr>
          <w:rFonts w:ascii="Arial" w:hAnsi="Arial" w:cs="Arial"/>
          <w:b/>
          <w:color w:val="000000" w:themeColor="text1"/>
          <w:sz w:val="24"/>
          <w:szCs w:val="24"/>
        </w:rPr>
        <w:t>Wymiarowanie systemu informatycznego</w:t>
      </w:r>
    </w:p>
    <w:p w14:paraId="27E2AE60" w14:textId="4440DAA0" w:rsidR="00805178" w:rsidRDefault="00CD6383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>N/D</w:t>
      </w:r>
    </w:p>
    <w:p w14:paraId="07100ECF" w14:textId="77777777" w:rsidR="00F74D4B" w:rsidRPr="002968A1" w:rsidRDefault="00F74D4B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E48739D" w14:textId="77777777" w:rsidR="00CD6383" w:rsidRPr="002968A1" w:rsidRDefault="00CD6383" w:rsidP="00805178">
      <w:pPr>
        <w:spacing w:after="0" w:line="240" w:lineRule="auto"/>
        <w:jc w:val="both"/>
        <w:rPr>
          <w:rStyle w:val="Nagwek2Znak"/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7C882699" w14:textId="77777777" w:rsidR="00CD6383" w:rsidRPr="002968A1" w:rsidRDefault="00CD6383" w:rsidP="00D455D6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/>
        </w:rPr>
      </w:pPr>
      <w:r w:rsidRPr="002968A1">
        <w:rPr>
          <w:rFonts w:ascii="Arial" w:eastAsia="Times New Roman" w:hAnsi="Arial" w:cs="Arial"/>
          <w:b/>
          <w:color w:val="000000"/>
          <w:sz w:val="24"/>
          <w:szCs w:val="24"/>
        </w:rPr>
        <w:t>Dane kontaktowe:</w:t>
      </w:r>
      <w:r w:rsidRPr="002968A1">
        <w:rPr>
          <w:rFonts w:ascii="Arial" w:hAnsi="Arial" w:cs="Arial"/>
          <w:b/>
          <w:color w:val="000000"/>
        </w:rPr>
        <w:t xml:space="preserve"> </w:t>
      </w:r>
    </w:p>
    <w:p w14:paraId="0E3DB040" w14:textId="21D887C6" w:rsidR="00D04E8B" w:rsidRPr="002968A1" w:rsidRDefault="004C26B7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Maciej Dudkiewicz</w:t>
      </w:r>
    </w:p>
    <w:p w14:paraId="6F9F33AE" w14:textId="5ECCFDD7" w:rsidR="00D04E8B" w:rsidRPr="002968A1" w:rsidRDefault="004C26B7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C26B7">
        <w:rPr>
          <w:rFonts w:ascii="Arial" w:eastAsia="Times New Roman" w:hAnsi="Arial" w:cs="Arial"/>
          <w:color w:val="000000"/>
          <w:sz w:val="18"/>
          <w:szCs w:val="18"/>
        </w:rPr>
        <w:t>Dyrektor ds. Ogólnopolskiej Sieci Edukacyjnej</w:t>
      </w:r>
    </w:p>
    <w:p w14:paraId="498E8F66" w14:textId="6F722AEA" w:rsidR="00D04E8B" w:rsidRPr="00387E89" w:rsidRDefault="00D04E8B" w:rsidP="006D71E4">
      <w:pPr>
        <w:spacing w:before="360"/>
        <w:ind w:firstLine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387E89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e-mail: </w:t>
      </w:r>
      <w:r w:rsidR="004C26B7" w:rsidRPr="00387E89">
        <w:rPr>
          <w:rFonts w:ascii="Arial" w:eastAsia="Times New Roman" w:hAnsi="Arial" w:cs="Arial"/>
          <w:color w:val="000000"/>
          <w:sz w:val="18"/>
          <w:szCs w:val="18"/>
          <w:lang w:val="en-US"/>
        </w:rPr>
        <w:t>maciej.dudkiewicz</w:t>
      </w:r>
      <w:r w:rsidRPr="00387E89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@nask.pl  </w:t>
      </w:r>
    </w:p>
    <w:p w14:paraId="7D201930" w14:textId="3E0C4C7C" w:rsidR="00A92887" w:rsidRPr="00A92887" w:rsidRDefault="00D04E8B" w:rsidP="006D71E4">
      <w:pPr>
        <w:spacing w:after="0"/>
        <w:ind w:firstLine="360"/>
        <w:jc w:val="both"/>
        <w:rPr>
          <w:rFonts w:ascii="Arial" w:hAnsi="Arial" w:cs="Arial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tel.: +48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> 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787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09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40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05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FA2EE" w14:textId="77777777" w:rsidR="00C34C7C" w:rsidRDefault="00C34C7C" w:rsidP="00BB2420">
      <w:pPr>
        <w:spacing w:after="0" w:line="240" w:lineRule="auto"/>
      </w:pPr>
      <w:r>
        <w:separator/>
      </w:r>
    </w:p>
  </w:endnote>
  <w:endnote w:type="continuationSeparator" w:id="0">
    <w:p w14:paraId="055B2DBB" w14:textId="77777777" w:rsidR="00C34C7C" w:rsidRDefault="00C34C7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597EF" w14:textId="6CCEEB0F" w:rsidR="002A0616" w:rsidRPr="002A0616" w:rsidRDefault="000367FC" w:rsidP="002A0616">
    <w:pPr>
      <w:pStyle w:val="Stopka"/>
      <w:jc w:val="right"/>
      <w:rPr>
        <w:b/>
        <w:bCs/>
        <w:noProof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C3525"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  <w:r>
      <w:t xml:space="preserve"> z </w:t>
    </w:r>
    <w:r w:rsidR="002A0616">
      <w:rPr>
        <w:b/>
        <w:bCs/>
        <w:noProof/>
      </w:rPr>
      <w:t>11</w:t>
    </w:r>
  </w:p>
  <w:p w14:paraId="1B97468C" w14:textId="77777777" w:rsidR="000367FC" w:rsidRDefault="000367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E7C8E" w14:textId="77777777" w:rsidR="00C34C7C" w:rsidRDefault="00C34C7C" w:rsidP="00BB2420">
      <w:pPr>
        <w:spacing w:after="0" w:line="240" w:lineRule="auto"/>
      </w:pPr>
      <w:r>
        <w:separator/>
      </w:r>
    </w:p>
  </w:footnote>
  <w:footnote w:type="continuationSeparator" w:id="0">
    <w:p w14:paraId="32481455" w14:textId="77777777" w:rsidR="00C34C7C" w:rsidRDefault="00C34C7C" w:rsidP="00BB2420">
      <w:pPr>
        <w:spacing w:after="0" w:line="240" w:lineRule="auto"/>
      </w:pPr>
      <w:r>
        <w:continuationSeparator/>
      </w:r>
    </w:p>
  </w:footnote>
  <w:footnote w:id="1">
    <w:p w14:paraId="319E13B2" w14:textId="77777777" w:rsidR="000367FC" w:rsidRDefault="000367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47C0"/>
    <w:multiLevelType w:val="hybridMultilevel"/>
    <w:tmpl w:val="C39E09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1562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4904"/>
    <w:multiLevelType w:val="hybridMultilevel"/>
    <w:tmpl w:val="0ADAC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C0853CB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B1C95"/>
    <w:multiLevelType w:val="hybridMultilevel"/>
    <w:tmpl w:val="2E246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C07E1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042FD"/>
    <w:multiLevelType w:val="hybridMultilevel"/>
    <w:tmpl w:val="B9FA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C1762"/>
    <w:multiLevelType w:val="multilevel"/>
    <w:tmpl w:val="809A19CA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3E3BB1"/>
    <w:multiLevelType w:val="hybridMultilevel"/>
    <w:tmpl w:val="8AAE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939C9"/>
    <w:multiLevelType w:val="hybridMultilevel"/>
    <w:tmpl w:val="453A1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A4FE5"/>
    <w:multiLevelType w:val="hybridMultilevel"/>
    <w:tmpl w:val="7EE0DF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130F97"/>
    <w:multiLevelType w:val="hybridMultilevel"/>
    <w:tmpl w:val="6ED67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01D1E"/>
    <w:multiLevelType w:val="hybridMultilevel"/>
    <w:tmpl w:val="A08C891E"/>
    <w:lvl w:ilvl="0" w:tplc="9C829BA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014A38"/>
    <w:multiLevelType w:val="multilevel"/>
    <w:tmpl w:val="171C15A4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  <w:color w:val="000000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  <w:color w:val="000000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1" w15:restartNumberingAfterBreak="0">
    <w:nsid w:val="55392B79"/>
    <w:multiLevelType w:val="hybridMultilevel"/>
    <w:tmpl w:val="4CDAC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6E3AC2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FC6463"/>
    <w:multiLevelType w:val="hybridMultilevel"/>
    <w:tmpl w:val="C93449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63029B"/>
    <w:multiLevelType w:val="hybridMultilevel"/>
    <w:tmpl w:val="574437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4D1638"/>
    <w:multiLevelType w:val="hybridMultilevel"/>
    <w:tmpl w:val="761C7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9C0067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F55EE6"/>
    <w:multiLevelType w:val="hybridMultilevel"/>
    <w:tmpl w:val="5A82B282"/>
    <w:lvl w:ilvl="0" w:tplc="8E04D3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7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2"/>
  </w:num>
  <w:num w:numId="2">
    <w:abstractNumId w:val="5"/>
  </w:num>
  <w:num w:numId="3">
    <w:abstractNumId w:val="48"/>
  </w:num>
  <w:num w:numId="4">
    <w:abstractNumId w:val="26"/>
  </w:num>
  <w:num w:numId="5">
    <w:abstractNumId w:val="44"/>
  </w:num>
  <w:num w:numId="6">
    <w:abstractNumId w:val="9"/>
  </w:num>
  <w:num w:numId="7">
    <w:abstractNumId w:val="36"/>
  </w:num>
  <w:num w:numId="8">
    <w:abstractNumId w:val="1"/>
  </w:num>
  <w:num w:numId="9">
    <w:abstractNumId w:val="17"/>
  </w:num>
  <w:num w:numId="10">
    <w:abstractNumId w:val="12"/>
  </w:num>
  <w:num w:numId="11">
    <w:abstractNumId w:val="16"/>
  </w:num>
  <w:num w:numId="12">
    <w:abstractNumId w:val="40"/>
  </w:num>
  <w:num w:numId="13">
    <w:abstractNumId w:val="33"/>
  </w:num>
  <w:num w:numId="14">
    <w:abstractNumId w:val="4"/>
  </w:num>
  <w:num w:numId="15">
    <w:abstractNumId w:val="45"/>
  </w:num>
  <w:num w:numId="16">
    <w:abstractNumId w:val="22"/>
  </w:num>
  <w:num w:numId="17">
    <w:abstractNumId w:val="28"/>
  </w:num>
  <w:num w:numId="18">
    <w:abstractNumId w:val="27"/>
  </w:num>
  <w:num w:numId="19">
    <w:abstractNumId w:val="24"/>
  </w:num>
  <w:num w:numId="20">
    <w:abstractNumId w:val="46"/>
  </w:num>
  <w:num w:numId="21">
    <w:abstractNumId w:val="14"/>
  </w:num>
  <w:num w:numId="22">
    <w:abstractNumId w:val="11"/>
  </w:num>
  <w:num w:numId="23">
    <w:abstractNumId w:val="10"/>
  </w:num>
  <w:num w:numId="24">
    <w:abstractNumId w:val="30"/>
  </w:num>
  <w:num w:numId="25">
    <w:abstractNumId w:val="13"/>
  </w:num>
  <w:num w:numId="26">
    <w:abstractNumId w:val="18"/>
  </w:num>
  <w:num w:numId="27">
    <w:abstractNumId w:val="0"/>
  </w:num>
  <w:num w:numId="28">
    <w:abstractNumId w:val="43"/>
  </w:num>
  <w:num w:numId="29">
    <w:abstractNumId w:val="19"/>
  </w:num>
  <w:num w:numId="30">
    <w:abstractNumId w:val="34"/>
  </w:num>
  <w:num w:numId="31">
    <w:abstractNumId w:val="7"/>
  </w:num>
  <w:num w:numId="32">
    <w:abstractNumId w:val="29"/>
  </w:num>
  <w:num w:numId="33">
    <w:abstractNumId w:val="20"/>
  </w:num>
  <w:num w:numId="34">
    <w:abstractNumId w:val="23"/>
  </w:num>
  <w:num w:numId="35">
    <w:abstractNumId w:val="47"/>
  </w:num>
  <w:num w:numId="36">
    <w:abstractNumId w:val="21"/>
  </w:num>
  <w:num w:numId="37">
    <w:abstractNumId w:val="41"/>
  </w:num>
  <w:num w:numId="38">
    <w:abstractNumId w:val="3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35"/>
  </w:num>
  <w:num w:numId="42">
    <w:abstractNumId w:val="2"/>
  </w:num>
  <w:num w:numId="43">
    <w:abstractNumId w:val="8"/>
  </w:num>
  <w:num w:numId="44">
    <w:abstractNumId w:val="25"/>
  </w:num>
  <w:num w:numId="45">
    <w:abstractNumId w:val="39"/>
  </w:num>
  <w:num w:numId="46">
    <w:abstractNumId w:val="31"/>
  </w:num>
  <w:num w:numId="47">
    <w:abstractNumId w:val="42"/>
  </w:num>
  <w:num w:numId="48">
    <w:abstractNumId w:val="38"/>
  </w:num>
  <w:num w:numId="49">
    <w:abstractNumId w:val="15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42D"/>
    <w:rsid w:val="00003424"/>
    <w:rsid w:val="00003CB0"/>
    <w:rsid w:val="00005847"/>
    <w:rsid w:val="00006E59"/>
    <w:rsid w:val="00007255"/>
    <w:rsid w:val="00010C2E"/>
    <w:rsid w:val="000141EA"/>
    <w:rsid w:val="0001639D"/>
    <w:rsid w:val="000176C5"/>
    <w:rsid w:val="000215DC"/>
    <w:rsid w:val="00033297"/>
    <w:rsid w:val="000367FC"/>
    <w:rsid w:val="0004216B"/>
    <w:rsid w:val="00042E39"/>
    <w:rsid w:val="00043DD9"/>
    <w:rsid w:val="00044D68"/>
    <w:rsid w:val="00047D9D"/>
    <w:rsid w:val="00050968"/>
    <w:rsid w:val="0005326D"/>
    <w:rsid w:val="00056363"/>
    <w:rsid w:val="0006403E"/>
    <w:rsid w:val="00070663"/>
    <w:rsid w:val="00071880"/>
    <w:rsid w:val="000718F7"/>
    <w:rsid w:val="000745B4"/>
    <w:rsid w:val="000757EE"/>
    <w:rsid w:val="00081049"/>
    <w:rsid w:val="00084E5B"/>
    <w:rsid w:val="00087231"/>
    <w:rsid w:val="00095944"/>
    <w:rsid w:val="000A0D4E"/>
    <w:rsid w:val="000A1DFB"/>
    <w:rsid w:val="000A285E"/>
    <w:rsid w:val="000A289D"/>
    <w:rsid w:val="000A2F32"/>
    <w:rsid w:val="000A3938"/>
    <w:rsid w:val="000A7FCA"/>
    <w:rsid w:val="000B19A5"/>
    <w:rsid w:val="000B3E49"/>
    <w:rsid w:val="000C0B7A"/>
    <w:rsid w:val="000C1BCB"/>
    <w:rsid w:val="000C2EC4"/>
    <w:rsid w:val="000C556E"/>
    <w:rsid w:val="000C7401"/>
    <w:rsid w:val="000D20BD"/>
    <w:rsid w:val="000D24DB"/>
    <w:rsid w:val="000D56EC"/>
    <w:rsid w:val="000E0060"/>
    <w:rsid w:val="000E0F4E"/>
    <w:rsid w:val="000E1828"/>
    <w:rsid w:val="000E2A04"/>
    <w:rsid w:val="000E3330"/>
    <w:rsid w:val="000E4BF8"/>
    <w:rsid w:val="000E6FC4"/>
    <w:rsid w:val="000E7C04"/>
    <w:rsid w:val="000E7FD8"/>
    <w:rsid w:val="000F20A9"/>
    <w:rsid w:val="000F307B"/>
    <w:rsid w:val="000F30B9"/>
    <w:rsid w:val="000F6B84"/>
    <w:rsid w:val="000F72B6"/>
    <w:rsid w:val="00100655"/>
    <w:rsid w:val="00103207"/>
    <w:rsid w:val="001102FC"/>
    <w:rsid w:val="0011693F"/>
    <w:rsid w:val="0011719B"/>
    <w:rsid w:val="001204B0"/>
    <w:rsid w:val="00122388"/>
    <w:rsid w:val="00122668"/>
    <w:rsid w:val="00122F7F"/>
    <w:rsid w:val="00124C3D"/>
    <w:rsid w:val="00130AC6"/>
    <w:rsid w:val="00136E7A"/>
    <w:rsid w:val="00141A92"/>
    <w:rsid w:val="0014428F"/>
    <w:rsid w:val="00144E22"/>
    <w:rsid w:val="00145E84"/>
    <w:rsid w:val="0014655E"/>
    <w:rsid w:val="001471CE"/>
    <w:rsid w:val="0015102C"/>
    <w:rsid w:val="00153381"/>
    <w:rsid w:val="00153A89"/>
    <w:rsid w:val="00154D37"/>
    <w:rsid w:val="0017596E"/>
    <w:rsid w:val="00176FBB"/>
    <w:rsid w:val="00180E3B"/>
    <w:rsid w:val="00181E97"/>
    <w:rsid w:val="00182A08"/>
    <w:rsid w:val="001922C5"/>
    <w:rsid w:val="001975C1"/>
    <w:rsid w:val="001A1600"/>
    <w:rsid w:val="001A2EF2"/>
    <w:rsid w:val="001A52A5"/>
    <w:rsid w:val="001B52DB"/>
    <w:rsid w:val="001B66AD"/>
    <w:rsid w:val="001B6DD4"/>
    <w:rsid w:val="001C15E2"/>
    <w:rsid w:val="001C1A9D"/>
    <w:rsid w:val="001C2D74"/>
    <w:rsid w:val="001C587C"/>
    <w:rsid w:val="001C5DF7"/>
    <w:rsid w:val="001C5E8B"/>
    <w:rsid w:val="001C6618"/>
    <w:rsid w:val="001C7FAC"/>
    <w:rsid w:val="001D380F"/>
    <w:rsid w:val="001D5E7E"/>
    <w:rsid w:val="001D7CA4"/>
    <w:rsid w:val="001E0CAC"/>
    <w:rsid w:val="001E16A3"/>
    <w:rsid w:val="001E1DEA"/>
    <w:rsid w:val="001E5A0C"/>
    <w:rsid w:val="001E7199"/>
    <w:rsid w:val="001F08BC"/>
    <w:rsid w:val="001F24A0"/>
    <w:rsid w:val="001F2C04"/>
    <w:rsid w:val="001F3175"/>
    <w:rsid w:val="001F4C6B"/>
    <w:rsid w:val="001F67EC"/>
    <w:rsid w:val="0020330A"/>
    <w:rsid w:val="0020574F"/>
    <w:rsid w:val="00205F6D"/>
    <w:rsid w:val="0021484D"/>
    <w:rsid w:val="00216D45"/>
    <w:rsid w:val="002221EE"/>
    <w:rsid w:val="0022381F"/>
    <w:rsid w:val="00232BCA"/>
    <w:rsid w:val="0023363E"/>
    <w:rsid w:val="002353EC"/>
    <w:rsid w:val="00236A75"/>
    <w:rsid w:val="00237279"/>
    <w:rsid w:val="00240A34"/>
    <w:rsid w:val="00240D69"/>
    <w:rsid w:val="00241B5E"/>
    <w:rsid w:val="00244DFA"/>
    <w:rsid w:val="00251CAB"/>
    <w:rsid w:val="00252087"/>
    <w:rsid w:val="00254D1C"/>
    <w:rsid w:val="00256494"/>
    <w:rsid w:val="00256796"/>
    <w:rsid w:val="00256AAA"/>
    <w:rsid w:val="00256AB9"/>
    <w:rsid w:val="002605CC"/>
    <w:rsid w:val="00263392"/>
    <w:rsid w:val="00265194"/>
    <w:rsid w:val="00265B36"/>
    <w:rsid w:val="00266681"/>
    <w:rsid w:val="00267153"/>
    <w:rsid w:val="00267C73"/>
    <w:rsid w:val="0027114E"/>
    <w:rsid w:val="00274155"/>
    <w:rsid w:val="00275C0E"/>
    <w:rsid w:val="00276C00"/>
    <w:rsid w:val="00277AF4"/>
    <w:rsid w:val="00282423"/>
    <w:rsid w:val="00286245"/>
    <w:rsid w:val="00293351"/>
    <w:rsid w:val="00294349"/>
    <w:rsid w:val="00294B8D"/>
    <w:rsid w:val="00296825"/>
    <w:rsid w:val="002968A1"/>
    <w:rsid w:val="002A0616"/>
    <w:rsid w:val="002A1BC5"/>
    <w:rsid w:val="002A3C02"/>
    <w:rsid w:val="002A5452"/>
    <w:rsid w:val="002A5F68"/>
    <w:rsid w:val="002B4889"/>
    <w:rsid w:val="002B50C0"/>
    <w:rsid w:val="002B650F"/>
    <w:rsid w:val="002B6F21"/>
    <w:rsid w:val="002C6698"/>
    <w:rsid w:val="002C680E"/>
    <w:rsid w:val="002D0F6C"/>
    <w:rsid w:val="002D32A5"/>
    <w:rsid w:val="002D3D4A"/>
    <w:rsid w:val="002D7ADA"/>
    <w:rsid w:val="002D7F21"/>
    <w:rsid w:val="002E043D"/>
    <w:rsid w:val="002E2FAF"/>
    <w:rsid w:val="002E37AF"/>
    <w:rsid w:val="002E6771"/>
    <w:rsid w:val="002E6980"/>
    <w:rsid w:val="002F204E"/>
    <w:rsid w:val="002F29A3"/>
    <w:rsid w:val="002F3081"/>
    <w:rsid w:val="002F30E8"/>
    <w:rsid w:val="002F4CBB"/>
    <w:rsid w:val="0030196F"/>
    <w:rsid w:val="00302775"/>
    <w:rsid w:val="00304D04"/>
    <w:rsid w:val="0030529F"/>
    <w:rsid w:val="0031015A"/>
    <w:rsid w:val="00310D8E"/>
    <w:rsid w:val="00320631"/>
    <w:rsid w:val="003221F2"/>
    <w:rsid w:val="00322614"/>
    <w:rsid w:val="00324309"/>
    <w:rsid w:val="00334A24"/>
    <w:rsid w:val="00334AF6"/>
    <w:rsid w:val="0033644E"/>
    <w:rsid w:val="00340CA0"/>
    <w:rsid w:val="003410FE"/>
    <w:rsid w:val="00343D2B"/>
    <w:rsid w:val="003471CA"/>
    <w:rsid w:val="003505CD"/>
    <w:rsid w:val="003508E7"/>
    <w:rsid w:val="00351542"/>
    <w:rsid w:val="00352B3D"/>
    <w:rsid w:val="003542F1"/>
    <w:rsid w:val="00356A3E"/>
    <w:rsid w:val="0036135C"/>
    <w:rsid w:val="00363619"/>
    <w:rsid w:val="003642B8"/>
    <w:rsid w:val="00375097"/>
    <w:rsid w:val="00375342"/>
    <w:rsid w:val="00387E89"/>
    <w:rsid w:val="00395F98"/>
    <w:rsid w:val="003A06BD"/>
    <w:rsid w:val="003A15C2"/>
    <w:rsid w:val="003A38FB"/>
    <w:rsid w:val="003A4115"/>
    <w:rsid w:val="003A4700"/>
    <w:rsid w:val="003B0ECB"/>
    <w:rsid w:val="003B2A64"/>
    <w:rsid w:val="003B5B7A"/>
    <w:rsid w:val="003B7403"/>
    <w:rsid w:val="003C40A8"/>
    <w:rsid w:val="003C7325"/>
    <w:rsid w:val="003D5DAF"/>
    <w:rsid w:val="003D74B7"/>
    <w:rsid w:val="003D7DD0"/>
    <w:rsid w:val="003E0E43"/>
    <w:rsid w:val="003E0E76"/>
    <w:rsid w:val="003E1F6D"/>
    <w:rsid w:val="003E2E54"/>
    <w:rsid w:val="003E3144"/>
    <w:rsid w:val="003E3526"/>
    <w:rsid w:val="004051E7"/>
    <w:rsid w:val="00405EA4"/>
    <w:rsid w:val="0041034F"/>
    <w:rsid w:val="004118A3"/>
    <w:rsid w:val="00414721"/>
    <w:rsid w:val="00415811"/>
    <w:rsid w:val="00416261"/>
    <w:rsid w:val="004175B7"/>
    <w:rsid w:val="00420294"/>
    <w:rsid w:val="00421339"/>
    <w:rsid w:val="00423A26"/>
    <w:rsid w:val="00425046"/>
    <w:rsid w:val="00425753"/>
    <w:rsid w:val="0042697B"/>
    <w:rsid w:val="00426CD0"/>
    <w:rsid w:val="004313BE"/>
    <w:rsid w:val="004350B8"/>
    <w:rsid w:val="00437FA3"/>
    <w:rsid w:val="00443B57"/>
    <w:rsid w:val="00444AAB"/>
    <w:rsid w:val="00447B6A"/>
    <w:rsid w:val="00450089"/>
    <w:rsid w:val="00450869"/>
    <w:rsid w:val="004544AD"/>
    <w:rsid w:val="004552A8"/>
    <w:rsid w:val="0046075A"/>
    <w:rsid w:val="00465332"/>
    <w:rsid w:val="00470C3D"/>
    <w:rsid w:val="004729D1"/>
    <w:rsid w:val="00475D51"/>
    <w:rsid w:val="0048245E"/>
    <w:rsid w:val="0048278A"/>
    <w:rsid w:val="004906E6"/>
    <w:rsid w:val="004B4BEF"/>
    <w:rsid w:val="004C1D48"/>
    <w:rsid w:val="004C25C1"/>
    <w:rsid w:val="004C26B7"/>
    <w:rsid w:val="004C5659"/>
    <w:rsid w:val="004D65CA"/>
    <w:rsid w:val="004D69CD"/>
    <w:rsid w:val="004F0740"/>
    <w:rsid w:val="004F6A25"/>
    <w:rsid w:val="004F6E89"/>
    <w:rsid w:val="005076A1"/>
    <w:rsid w:val="00513213"/>
    <w:rsid w:val="00517F12"/>
    <w:rsid w:val="0052102C"/>
    <w:rsid w:val="005212C8"/>
    <w:rsid w:val="00524E6C"/>
    <w:rsid w:val="00530100"/>
    <w:rsid w:val="005332D6"/>
    <w:rsid w:val="00540CBE"/>
    <w:rsid w:val="005440B8"/>
    <w:rsid w:val="00544DFE"/>
    <w:rsid w:val="0054688E"/>
    <w:rsid w:val="00547BDF"/>
    <w:rsid w:val="00553A16"/>
    <w:rsid w:val="005548F2"/>
    <w:rsid w:val="005624A2"/>
    <w:rsid w:val="005635DA"/>
    <w:rsid w:val="00564AE1"/>
    <w:rsid w:val="00567841"/>
    <w:rsid w:val="00572357"/>
    <w:rsid w:val="005734CE"/>
    <w:rsid w:val="005739F9"/>
    <w:rsid w:val="00577478"/>
    <w:rsid w:val="005840AB"/>
    <w:rsid w:val="00586664"/>
    <w:rsid w:val="0059035A"/>
    <w:rsid w:val="00591A87"/>
    <w:rsid w:val="00593290"/>
    <w:rsid w:val="005A0E33"/>
    <w:rsid w:val="005A12F7"/>
    <w:rsid w:val="005A1B30"/>
    <w:rsid w:val="005A4124"/>
    <w:rsid w:val="005A44FB"/>
    <w:rsid w:val="005A615C"/>
    <w:rsid w:val="005A7DC6"/>
    <w:rsid w:val="005B13D3"/>
    <w:rsid w:val="005B1A32"/>
    <w:rsid w:val="005B23BA"/>
    <w:rsid w:val="005B2A1F"/>
    <w:rsid w:val="005B3772"/>
    <w:rsid w:val="005C0469"/>
    <w:rsid w:val="005C0A9B"/>
    <w:rsid w:val="005C3FF3"/>
    <w:rsid w:val="005C4E01"/>
    <w:rsid w:val="005C6116"/>
    <w:rsid w:val="005C7795"/>
    <w:rsid w:val="005C77BB"/>
    <w:rsid w:val="005D17CF"/>
    <w:rsid w:val="005D24AF"/>
    <w:rsid w:val="005D2EC7"/>
    <w:rsid w:val="005D3045"/>
    <w:rsid w:val="005D5071"/>
    <w:rsid w:val="005D5AAB"/>
    <w:rsid w:val="005D6E12"/>
    <w:rsid w:val="005E0ED8"/>
    <w:rsid w:val="005E24ED"/>
    <w:rsid w:val="005E2AF4"/>
    <w:rsid w:val="005E6ABD"/>
    <w:rsid w:val="005F41FA"/>
    <w:rsid w:val="005F6F2B"/>
    <w:rsid w:val="005F7AAB"/>
    <w:rsid w:val="00600AE4"/>
    <w:rsid w:val="00601605"/>
    <w:rsid w:val="006054AA"/>
    <w:rsid w:val="00605E2A"/>
    <w:rsid w:val="006063A2"/>
    <w:rsid w:val="00613356"/>
    <w:rsid w:val="00614681"/>
    <w:rsid w:val="00614FF6"/>
    <w:rsid w:val="0061542F"/>
    <w:rsid w:val="00616B73"/>
    <w:rsid w:val="0062054D"/>
    <w:rsid w:val="00622C5C"/>
    <w:rsid w:val="00623493"/>
    <w:rsid w:val="00630BF6"/>
    <w:rsid w:val="006334BF"/>
    <w:rsid w:val="00635A54"/>
    <w:rsid w:val="00635C75"/>
    <w:rsid w:val="006432D7"/>
    <w:rsid w:val="0064533A"/>
    <w:rsid w:val="00646002"/>
    <w:rsid w:val="00646CC5"/>
    <w:rsid w:val="00653507"/>
    <w:rsid w:val="00654062"/>
    <w:rsid w:val="0066179A"/>
    <w:rsid w:val="00661A62"/>
    <w:rsid w:val="006644AD"/>
    <w:rsid w:val="006710B1"/>
    <w:rsid w:val="006731D9"/>
    <w:rsid w:val="00673437"/>
    <w:rsid w:val="00680D8E"/>
    <w:rsid w:val="006822BC"/>
    <w:rsid w:val="00682C6B"/>
    <w:rsid w:val="006842BF"/>
    <w:rsid w:val="006849BF"/>
    <w:rsid w:val="00686A88"/>
    <w:rsid w:val="00691670"/>
    <w:rsid w:val="006948D3"/>
    <w:rsid w:val="006A2227"/>
    <w:rsid w:val="006A6080"/>
    <w:rsid w:val="006A60AA"/>
    <w:rsid w:val="006A6F78"/>
    <w:rsid w:val="006B034F"/>
    <w:rsid w:val="006B2D59"/>
    <w:rsid w:val="006B2FE7"/>
    <w:rsid w:val="006B5117"/>
    <w:rsid w:val="006C1472"/>
    <w:rsid w:val="006C1CA9"/>
    <w:rsid w:val="006C2990"/>
    <w:rsid w:val="006C4CEA"/>
    <w:rsid w:val="006C5DBF"/>
    <w:rsid w:val="006C78AE"/>
    <w:rsid w:val="006D181F"/>
    <w:rsid w:val="006D25DF"/>
    <w:rsid w:val="006D557A"/>
    <w:rsid w:val="006D71E4"/>
    <w:rsid w:val="006E0CFA"/>
    <w:rsid w:val="006E1C59"/>
    <w:rsid w:val="006E6205"/>
    <w:rsid w:val="006F0234"/>
    <w:rsid w:val="006F3970"/>
    <w:rsid w:val="006F41CF"/>
    <w:rsid w:val="006F739F"/>
    <w:rsid w:val="0070060B"/>
    <w:rsid w:val="00701800"/>
    <w:rsid w:val="007030F7"/>
    <w:rsid w:val="00705056"/>
    <w:rsid w:val="0070749B"/>
    <w:rsid w:val="007132AB"/>
    <w:rsid w:val="00725708"/>
    <w:rsid w:val="00737C28"/>
    <w:rsid w:val="00740A47"/>
    <w:rsid w:val="0074266B"/>
    <w:rsid w:val="007431DD"/>
    <w:rsid w:val="00743BCE"/>
    <w:rsid w:val="00744EE4"/>
    <w:rsid w:val="007462AF"/>
    <w:rsid w:val="00746ABD"/>
    <w:rsid w:val="00763022"/>
    <w:rsid w:val="00764C39"/>
    <w:rsid w:val="00767543"/>
    <w:rsid w:val="0077418F"/>
    <w:rsid w:val="0077587C"/>
    <w:rsid w:val="00775C44"/>
    <w:rsid w:val="00776802"/>
    <w:rsid w:val="00784008"/>
    <w:rsid w:val="0079106D"/>
    <w:rsid w:val="007924CE"/>
    <w:rsid w:val="007927F6"/>
    <w:rsid w:val="00795965"/>
    <w:rsid w:val="00795AFA"/>
    <w:rsid w:val="007A30E4"/>
    <w:rsid w:val="007A4742"/>
    <w:rsid w:val="007A63D9"/>
    <w:rsid w:val="007A7566"/>
    <w:rsid w:val="007B0251"/>
    <w:rsid w:val="007B26B1"/>
    <w:rsid w:val="007B3DAC"/>
    <w:rsid w:val="007B3FF3"/>
    <w:rsid w:val="007C0747"/>
    <w:rsid w:val="007C2F7E"/>
    <w:rsid w:val="007C3525"/>
    <w:rsid w:val="007C6235"/>
    <w:rsid w:val="007C70D1"/>
    <w:rsid w:val="007D010F"/>
    <w:rsid w:val="007D1990"/>
    <w:rsid w:val="007D2019"/>
    <w:rsid w:val="007D2C34"/>
    <w:rsid w:val="007D38BD"/>
    <w:rsid w:val="007D3F21"/>
    <w:rsid w:val="007E341A"/>
    <w:rsid w:val="007F126F"/>
    <w:rsid w:val="007F143D"/>
    <w:rsid w:val="007F493B"/>
    <w:rsid w:val="008008FA"/>
    <w:rsid w:val="008024E7"/>
    <w:rsid w:val="00803FBE"/>
    <w:rsid w:val="00805178"/>
    <w:rsid w:val="00806134"/>
    <w:rsid w:val="0080769C"/>
    <w:rsid w:val="00817100"/>
    <w:rsid w:val="00825A54"/>
    <w:rsid w:val="00826833"/>
    <w:rsid w:val="008274AC"/>
    <w:rsid w:val="00830B70"/>
    <w:rsid w:val="008317E3"/>
    <w:rsid w:val="00833B3A"/>
    <w:rsid w:val="00834390"/>
    <w:rsid w:val="00837A87"/>
    <w:rsid w:val="00840749"/>
    <w:rsid w:val="008422AA"/>
    <w:rsid w:val="00842C57"/>
    <w:rsid w:val="00846A96"/>
    <w:rsid w:val="00851893"/>
    <w:rsid w:val="00856BD0"/>
    <w:rsid w:val="008625C7"/>
    <w:rsid w:val="00862DC5"/>
    <w:rsid w:val="00866302"/>
    <w:rsid w:val="0087452F"/>
    <w:rsid w:val="00875528"/>
    <w:rsid w:val="00876B1B"/>
    <w:rsid w:val="00876F58"/>
    <w:rsid w:val="00884686"/>
    <w:rsid w:val="008848FF"/>
    <w:rsid w:val="008944AB"/>
    <w:rsid w:val="008A27BB"/>
    <w:rsid w:val="008A332F"/>
    <w:rsid w:val="008A52F6"/>
    <w:rsid w:val="008B1773"/>
    <w:rsid w:val="008B3D1F"/>
    <w:rsid w:val="008B412D"/>
    <w:rsid w:val="008B7035"/>
    <w:rsid w:val="008C28F2"/>
    <w:rsid w:val="008C3107"/>
    <w:rsid w:val="008C4BCD"/>
    <w:rsid w:val="008C6721"/>
    <w:rsid w:val="008D3826"/>
    <w:rsid w:val="008D511F"/>
    <w:rsid w:val="008E47B4"/>
    <w:rsid w:val="008E4E01"/>
    <w:rsid w:val="008F2D9B"/>
    <w:rsid w:val="008F4EEB"/>
    <w:rsid w:val="008F67EE"/>
    <w:rsid w:val="00907F6D"/>
    <w:rsid w:val="00911190"/>
    <w:rsid w:val="0091261B"/>
    <w:rsid w:val="0091332C"/>
    <w:rsid w:val="00914AEE"/>
    <w:rsid w:val="0091663D"/>
    <w:rsid w:val="009256F2"/>
    <w:rsid w:val="00930F4C"/>
    <w:rsid w:val="009311E9"/>
    <w:rsid w:val="00933BEC"/>
    <w:rsid w:val="009347B8"/>
    <w:rsid w:val="00936729"/>
    <w:rsid w:val="00936CE1"/>
    <w:rsid w:val="0095183B"/>
    <w:rsid w:val="009518D5"/>
    <w:rsid w:val="00952126"/>
    <w:rsid w:val="00952617"/>
    <w:rsid w:val="00952AAA"/>
    <w:rsid w:val="00962E2D"/>
    <w:rsid w:val="00965BDC"/>
    <w:rsid w:val="009663A6"/>
    <w:rsid w:val="0097163B"/>
    <w:rsid w:val="00971A40"/>
    <w:rsid w:val="00974E72"/>
    <w:rsid w:val="009757D1"/>
    <w:rsid w:val="00976434"/>
    <w:rsid w:val="00976F34"/>
    <w:rsid w:val="00983B6E"/>
    <w:rsid w:val="00986C87"/>
    <w:rsid w:val="00990A28"/>
    <w:rsid w:val="00992537"/>
    <w:rsid w:val="00992EA3"/>
    <w:rsid w:val="009967CA"/>
    <w:rsid w:val="009A17FF"/>
    <w:rsid w:val="009A1E1D"/>
    <w:rsid w:val="009A49CF"/>
    <w:rsid w:val="009B4423"/>
    <w:rsid w:val="009B6303"/>
    <w:rsid w:val="009C6140"/>
    <w:rsid w:val="009D2FA4"/>
    <w:rsid w:val="009D3215"/>
    <w:rsid w:val="009D5261"/>
    <w:rsid w:val="009D7D8A"/>
    <w:rsid w:val="009D7EB0"/>
    <w:rsid w:val="009E0CD4"/>
    <w:rsid w:val="009E4C67"/>
    <w:rsid w:val="009F09BF"/>
    <w:rsid w:val="009F1DC8"/>
    <w:rsid w:val="009F39BD"/>
    <w:rsid w:val="009F437E"/>
    <w:rsid w:val="00A0023E"/>
    <w:rsid w:val="00A05DA1"/>
    <w:rsid w:val="00A11788"/>
    <w:rsid w:val="00A13FB3"/>
    <w:rsid w:val="00A14888"/>
    <w:rsid w:val="00A14F28"/>
    <w:rsid w:val="00A20615"/>
    <w:rsid w:val="00A20D57"/>
    <w:rsid w:val="00A30847"/>
    <w:rsid w:val="00A312BF"/>
    <w:rsid w:val="00A34F6A"/>
    <w:rsid w:val="00A36AE2"/>
    <w:rsid w:val="00A37D08"/>
    <w:rsid w:val="00A37D9E"/>
    <w:rsid w:val="00A402DD"/>
    <w:rsid w:val="00A43E49"/>
    <w:rsid w:val="00A44EA2"/>
    <w:rsid w:val="00A45CD1"/>
    <w:rsid w:val="00A54BC1"/>
    <w:rsid w:val="00A55C74"/>
    <w:rsid w:val="00A56D63"/>
    <w:rsid w:val="00A65AB1"/>
    <w:rsid w:val="00A67685"/>
    <w:rsid w:val="00A70C2A"/>
    <w:rsid w:val="00A728AE"/>
    <w:rsid w:val="00A804AE"/>
    <w:rsid w:val="00A86449"/>
    <w:rsid w:val="00A87C1C"/>
    <w:rsid w:val="00A92887"/>
    <w:rsid w:val="00A95C9A"/>
    <w:rsid w:val="00AA44E7"/>
    <w:rsid w:val="00AA4CAB"/>
    <w:rsid w:val="00AA51AD"/>
    <w:rsid w:val="00AA730D"/>
    <w:rsid w:val="00AB1FEB"/>
    <w:rsid w:val="00AB2E01"/>
    <w:rsid w:val="00AB4C34"/>
    <w:rsid w:val="00AB5A22"/>
    <w:rsid w:val="00AB70FE"/>
    <w:rsid w:val="00AC7E26"/>
    <w:rsid w:val="00AD45BB"/>
    <w:rsid w:val="00AD75AA"/>
    <w:rsid w:val="00AE1643"/>
    <w:rsid w:val="00AE3A6C"/>
    <w:rsid w:val="00AE4356"/>
    <w:rsid w:val="00AE4B99"/>
    <w:rsid w:val="00AE5A2F"/>
    <w:rsid w:val="00AF000A"/>
    <w:rsid w:val="00AF09B8"/>
    <w:rsid w:val="00AF0B05"/>
    <w:rsid w:val="00AF0BA3"/>
    <w:rsid w:val="00AF49B2"/>
    <w:rsid w:val="00AF567D"/>
    <w:rsid w:val="00B010BE"/>
    <w:rsid w:val="00B01334"/>
    <w:rsid w:val="00B05F0A"/>
    <w:rsid w:val="00B10F7E"/>
    <w:rsid w:val="00B16BAD"/>
    <w:rsid w:val="00B17709"/>
    <w:rsid w:val="00B23806"/>
    <w:rsid w:val="00B23828"/>
    <w:rsid w:val="00B24F93"/>
    <w:rsid w:val="00B26EA4"/>
    <w:rsid w:val="00B34F79"/>
    <w:rsid w:val="00B37DCF"/>
    <w:rsid w:val="00B41415"/>
    <w:rsid w:val="00B440C3"/>
    <w:rsid w:val="00B46B7D"/>
    <w:rsid w:val="00B470EB"/>
    <w:rsid w:val="00B50560"/>
    <w:rsid w:val="00B5218B"/>
    <w:rsid w:val="00B52B49"/>
    <w:rsid w:val="00B603F4"/>
    <w:rsid w:val="00B60CD3"/>
    <w:rsid w:val="00B61582"/>
    <w:rsid w:val="00B63915"/>
    <w:rsid w:val="00B64B3C"/>
    <w:rsid w:val="00B673C6"/>
    <w:rsid w:val="00B724F3"/>
    <w:rsid w:val="00B74859"/>
    <w:rsid w:val="00B81329"/>
    <w:rsid w:val="00B85F43"/>
    <w:rsid w:val="00B87D3D"/>
    <w:rsid w:val="00B91243"/>
    <w:rsid w:val="00B919A3"/>
    <w:rsid w:val="00B919FC"/>
    <w:rsid w:val="00B960C8"/>
    <w:rsid w:val="00B969A2"/>
    <w:rsid w:val="00BA0680"/>
    <w:rsid w:val="00BA1A58"/>
    <w:rsid w:val="00BA1B66"/>
    <w:rsid w:val="00BA481C"/>
    <w:rsid w:val="00BA4E1F"/>
    <w:rsid w:val="00BB0237"/>
    <w:rsid w:val="00BB0533"/>
    <w:rsid w:val="00BB059E"/>
    <w:rsid w:val="00BB1DCD"/>
    <w:rsid w:val="00BB2420"/>
    <w:rsid w:val="00BB49AC"/>
    <w:rsid w:val="00BB56B3"/>
    <w:rsid w:val="00BB5ACE"/>
    <w:rsid w:val="00BC1BD2"/>
    <w:rsid w:val="00BC6BE4"/>
    <w:rsid w:val="00BD0391"/>
    <w:rsid w:val="00BD1B3E"/>
    <w:rsid w:val="00BD751C"/>
    <w:rsid w:val="00BE3B0A"/>
    <w:rsid w:val="00BE46F6"/>
    <w:rsid w:val="00BE47CD"/>
    <w:rsid w:val="00BE5BF9"/>
    <w:rsid w:val="00BE672B"/>
    <w:rsid w:val="00BF1BB8"/>
    <w:rsid w:val="00C03C62"/>
    <w:rsid w:val="00C1106C"/>
    <w:rsid w:val="00C25232"/>
    <w:rsid w:val="00C26361"/>
    <w:rsid w:val="00C26843"/>
    <w:rsid w:val="00C300D5"/>
    <w:rsid w:val="00C302F1"/>
    <w:rsid w:val="00C33EA9"/>
    <w:rsid w:val="00C34C7C"/>
    <w:rsid w:val="00C3575F"/>
    <w:rsid w:val="00C40BF2"/>
    <w:rsid w:val="00C42AEA"/>
    <w:rsid w:val="00C4733D"/>
    <w:rsid w:val="00C5112A"/>
    <w:rsid w:val="00C52DEA"/>
    <w:rsid w:val="00C57985"/>
    <w:rsid w:val="00C64358"/>
    <w:rsid w:val="00C6751B"/>
    <w:rsid w:val="00C837B9"/>
    <w:rsid w:val="00C86CC8"/>
    <w:rsid w:val="00C86EAD"/>
    <w:rsid w:val="00C9036D"/>
    <w:rsid w:val="00CA18B0"/>
    <w:rsid w:val="00CA516B"/>
    <w:rsid w:val="00CB7E2F"/>
    <w:rsid w:val="00CC0A71"/>
    <w:rsid w:val="00CC1E7F"/>
    <w:rsid w:val="00CC309F"/>
    <w:rsid w:val="00CC58E0"/>
    <w:rsid w:val="00CC59C6"/>
    <w:rsid w:val="00CC7E21"/>
    <w:rsid w:val="00CD6383"/>
    <w:rsid w:val="00CD7005"/>
    <w:rsid w:val="00CE74F9"/>
    <w:rsid w:val="00CE7777"/>
    <w:rsid w:val="00CF18BA"/>
    <w:rsid w:val="00CF2E64"/>
    <w:rsid w:val="00CF5CB8"/>
    <w:rsid w:val="00CF75E6"/>
    <w:rsid w:val="00D02F6D"/>
    <w:rsid w:val="00D04E8B"/>
    <w:rsid w:val="00D076FD"/>
    <w:rsid w:val="00D143A7"/>
    <w:rsid w:val="00D22C21"/>
    <w:rsid w:val="00D25CFE"/>
    <w:rsid w:val="00D25E90"/>
    <w:rsid w:val="00D372B5"/>
    <w:rsid w:val="00D37D7E"/>
    <w:rsid w:val="00D41E8C"/>
    <w:rsid w:val="00D455D6"/>
    <w:rsid w:val="00D4607F"/>
    <w:rsid w:val="00D471C0"/>
    <w:rsid w:val="00D50E5D"/>
    <w:rsid w:val="00D5423A"/>
    <w:rsid w:val="00D5444B"/>
    <w:rsid w:val="00D55295"/>
    <w:rsid w:val="00D57025"/>
    <w:rsid w:val="00D57765"/>
    <w:rsid w:val="00D62BFA"/>
    <w:rsid w:val="00D63996"/>
    <w:rsid w:val="00D71453"/>
    <w:rsid w:val="00D728E2"/>
    <w:rsid w:val="00D74554"/>
    <w:rsid w:val="00D77B76"/>
    <w:rsid w:val="00D77F50"/>
    <w:rsid w:val="00D8103F"/>
    <w:rsid w:val="00D859F4"/>
    <w:rsid w:val="00D85A52"/>
    <w:rsid w:val="00D86FEC"/>
    <w:rsid w:val="00D9586F"/>
    <w:rsid w:val="00DA34DF"/>
    <w:rsid w:val="00DB4D81"/>
    <w:rsid w:val="00DB69FD"/>
    <w:rsid w:val="00DC054C"/>
    <w:rsid w:val="00DC0A8A"/>
    <w:rsid w:val="00DC1705"/>
    <w:rsid w:val="00DC39A9"/>
    <w:rsid w:val="00DC4C79"/>
    <w:rsid w:val="00DC6DEA"/>
    <w:rsid w:val="00DD0938"/>
    <w:rsid w:val="00DD420F"/>
    <w:rsid w:val="00DD6716"/>
    <w:rsid w:val="00DE2476"/>
    <w:rsid w:val="00DE4C5C"/>
    <w:rsid w:val="00DE52E9"/>
    <w:rsid w:val="00DE5FF3"/>
    <w:rsid w:val="00DE6249"/>
    <w:rsid w:val="00DE731D"/>
    <w:rsid w:val="00DF10B8"/>
    <w:rsid w:val="00DF4DF6"/>
    <w:rsid w:val="00DF5159"/>
    <w:rsid w:val="00DF5924"/>
    <w:rsid w:val="00E0076D"/>
    <w:rsid w:val="00E04AF8"/>
    <w:rsid w:val="00E06683"/>
    <w:rsid w:val="00E11B44"/>
    <w:rsid w:val="00E12066"/>
    <w:rsid w:val="00E14823"/>
    <w:rsid w:val="00E15DEB"/>
    <w:rsid w:val="00E1688D"/>
    <w:rsid w:val="00E203EB"/>
    <w:rsid w:val="00E22571"/>
    <w:rsid w:val="00E22EC4"/>
    <w:rsid w:val="00E349A4"/>
    <w:rsid w:val="00E35401"/>
    <w:rsid w:val="00E375DB"/>
    <w:rsid w:val="00E4013C"/>
    <w:rsid w:val="00E42938"/>
    <w:rsid w:val="00E47508"/>
    <w:rsid w:val="00E50BD6"/>
    <w:rsid w:val="00E53C58"/>
    <w:rsid w:val="00E552EF"/>
    <w:rsid w:val="00E55EB0"/>
    <w:rsid w:val="00E566A7"/>
    <w:rsid w:val="00E57BB7"/>
    <w:rsid w:val="00E60336"/>
    <w:rsid w:val="00E61CB0"/>
    <w:rsid w:val="00E70165"/>
    <w:rsid w:val="00E71256"/>
    <w:rsid w:val="00E71BCF"/>
    <w:rsid w:val="00E7485B"/>
    <w:rsid w:val="00E81D7C"/>
    <w:rsid w:val="00E82441"/>
    <w:rsid w:val="00E83FA4"/>
    <w:rsid w:val="00E86020"/>
    <w:rsid w:val="00EA0B4F"/>
    <w:rsid w:val="00EA29B2"/>
    <w:rsid w:val="00EA62E2"/>
    <w:rsid w:val="00EA66B0"/>
    <w:rsid w:val="00EB2326"/>
    <w:rsid w:val="00EB2580"/>
    <w:rsid w:val="00EB4339"/>
    <w:rsid w:val="00EB4ACA"/>
    <w:rsid w:val="00EB4E99"/>
    <w:rsid w:val="00EB4F53"/>
    <w:rsid w:val="00EB6484"/>
    <w:rsid w:val="00EC16B1"/>
    <w:rsid w:val="00EC2AFC"/>
    <w:rsid w:val="00EC383D"/>
    <w:rsid w:val="00EC419D"/>
    <w:rsid w:val="00EC6BD6"/>
    <w:rsid w:val="00ED247E"/>
    <w:rsid w:val="00ED4088"/>
    <w:rsid w:val="00ED65DD"/>
    <w:rsid w:val="00ED753B"/>
    <w:rsid w:val="00EE32C9"/>
    <w:rsid w:val="00EF2FD5"/>
    <w:rsid w:val="00EF7152"/>
    <w:rsid w:val="00F101E5"/>
    <w:rsid w:val="00F10EF5"/>
    <w:rsid w:val="00F138F7"/>
    <w:rsid w:val="00F13B2F"/>
    <w:rsid w:val="00F151ED"/>
    <w:rsid w:val="00F1642E"/>
    <w:rsid w:val="00F16D45"/>
    <w:rsid w:val="00F2008A"/>
    <w:rsid w:val="00F21D9E"/>
    <w:rsid w:val="00F22C45"/>
    <w:rsid w:val="00F239EE"/>
    <w:rsid w:val="00F25348"/>
    <w:rsid w:val="00F32615"/>
    <w:rsid w:val="00F33193"/>
    <w:rsid w:val="00F34B4C"/>
    <w:rsid w:val="00F400E4"/>
    <w:rsid w:val="00F45506"/>
    <w:rsid w:val="00F4550D"/>
    <w:rsid w:val="00F538C1"/>
    <w:rsid w:val="00F53D0F"/>
    <w:rsid w:val="00F60062"/>
    <w:rsid w:val="00F613CC"/>
    <w:rsid w:val="00F62A53"/>
    <w:rsid w:val="00F6408D"/>
    <w:rsid w:val="00F6412A"/>
    <w:rsid w:val="00F652D3"/>
    <w:rsid w:val="00F7181C"/>
    <w:rsid w:val="00F73528"/>
    <w:rsid w:val="00F7479F"/>
    <w:rsid w:val="00F74D4B"/>
    <w:rsid w:val="00F76777"/>
    <w:rsid w:val="00F7685A"/>
    <w:rsid w:val="00F8055B"/>
    <w:rsid w:val="00F82AB7"/>
    <w:rsid w:val="00F83F2F"/>
    <w:rsid w:val="00F85799"/>
    <w:rsid w:val="00F86555"/>
    <w:rsid w:val="00F86C58"/>
    <w:rsid w:val="00F90BA2"/>
    <w:rsid w:val="00F939EA"/>
    <w:rsid w:val="00FA26E7"/>
    <w:rsid w:val="00FA2A73"/>
    <w:rsid w:val="00FA506B"/>
    <w:rsid w:val="00FA7EE7"/>
    <w:rsid w:val="00FB0382"/>
    <w:rsid w:val="00FB05F0"/>
    <w:rsid w:val="00FB2341"/>
    <w:rsid w:val="00FB4B85"/>
    <w:rsid w:val="00FC3B03"/>
    <w:rsid w:val="00FD1FEC"/>
    <w:rsid w:val="00FD2A96"/>
    <w:rsid w:val="00FD33A0"/>
    <w:rsid w:val="00FD701D"/>
    <w:rsid w:val="00FE0450"/>
    <w:rsid w:val="00FE18FD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895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87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D71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E42FD-FC0B-47C9-B90D-D091B492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3520</Words>
  <Characters>21124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2023-02-01T08:45:00Z</dcterms:created>
  <dcterms:modified xsi:type="dcterms:W3CDTF">2023-02-01T08:50:00Z</dcterms:modified>
</cp:coreProperties>
</file>